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9FE" w:rsidRPr="003309FE" w:rsidRDefault="003309FE" w:rsidP="00022EE1">
      <w:pPr>
        <w:jc w:val="center"/>
        <w:rPr>
          <w:rFonts w:ascii="標楷體" w:eastAsia="標楷體" w:hAnsi="標楷體"/>
          <w:b/>
          <w:sz w:val="36"/>
        </w:rPr>
      </w:pPr>
      <w:bookmarkStart w:id="0" w:name="_Toc171089057"/>
      <w:r w:rsidRPr="003309FE">
        <w:rPr>
          <w:rFonts w:ascii="標楷體" w:eastAsia="標楷體" w:hAnsi="標楷體"/>
          <w:b/>
          <w:sz w:val="36"/>
        </w:rPr>
        <w:t>語文教育學系華語文教學碩士班課程架構表(</w:t>
      </w:r>
      <w:r w:rsidRPr="003309FE">
        <w:rPr>
          <w:rFonts w:ascii="標楷體" w:eastAsia="標楷體" w:hAnsi="標楷體" w:hint="eastAsia"/>
          <w:b/>
          <w:sz w:val="36"/>
        </w:rPr>
        <w:t>11</w:t>
      </w:r>
      <w:r w:rsidR="000D292C">
        <w:rPr>
          <w:rFonts w:ascii="標楷體" w:eastAsia="標楷體" w:hAnsi="標楷體" w:hint="eastAsia"/>
          <w:b/>
          <w:sz w:val="36"/>
        </w:rPr>
        <w:t>4</w:t>
      </w:r>
      <w:r w:rsidRPr="003309FE">
        <w:rPr>
          <w:rFonts w:ascii="標楷體" w:eastAsia="標楷體" w:hAnsi="標楷體"/>
          <w:b/>
          <w:sz w:val="36"/>
        </w:rPr>
        <w:t>)</w:t>
      </w:r>
      <w:bookmarkEnd w:id="0"/>
      <w:r w:rsidR="00E64FA1" w:rsidRPr="003309FE">
        <w:rPr>
          <w:rFonts w:ascii="標楷體" w:eastAsia="標楷體" w:hAnsi="標楷體"/>
          <w:b/>
          <w:sz w:val="36"/>
        </w:rPr>
        <w:t xml:space="preserve"> </w:t>
      </w:r>
    </w:p>
    <w:p w:rsidR="003309FE" w:rsidRPr="00A95097" w:rsidRDefault="003309FE" w:rsidP="003309FE">
      <w:pPr>
        <w:widowControl/>
        <w:autoSpaceDE w:val="0"/>
        <w:autoSpaceDN w:val="0"/>
        <w:spacing w:line="0" w:lineRule="atLeast"/>
        <w:textAlignment w:val="bottom"/>
        <w:rPr>
          <w:rFonts w:eastAsia="標楷體"/>
          <w:sz w:val="20"/>
        </w:rPr>
      </w:pPr>
    </w:p>
    <w:tbl>
      <w:tblPr>
        <w:tblW w:w="979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15"/>
        <w:gridCol w:w="4681"/>
      </w:tblGrid>
      <w:tr w:rsidR="003309FE" w:rsidRPr="00A95097" w:rsidTr="003309FE">
        <w:trPr>
          <w:trHeight w:val="689"/>
          <w:jc w:val="center"/>
        </w:trPr>
        <w:tc>
          <w:tcPr>
            <w:tcW w:w="5115" w:type="dxa"/>
            <w:vAlign w:val="center"/>
          </w:tcPr>
          <w:p w:rsidR="003309FE" w:rsidRPr="00A95097" w:rsidRDefault="003309FE" w:rsidP="003309FE">
            <w:pPr>
              <w:spacing w:line="0" w:lineRule="atLeast"/>
              <w:jc w:val="center"/>
              <w:rPr>
                <w:rFonts w:eastAsia="標楷體"/>
                <w:b/>
                <w:bCs/>
                <w:spacing w:val="10"/>
                <w:sz w:val="32"/>
                <w:szCs w:val="32"/>
              </w:rPr>
            </w:pPr>
            <w:r w:rsidRPr="00A95097">
              <w:rPr>
                <w:rFonts w:eastAsia="標楷體"/>
                <w:b/>
                <w:bCs/>
                <w:spacing w:val="10"/>
                <w:sz w:val="32"/>
                <w:szCs w:val="32"/>
              </w:rPr>
              <w:t>課程類別</w:t>
            </w:r>
          </w:p>
        </w:tc>
        <w:tc>
          <w:tcPr>
            <w:tcW w:w="4680" w:type="dxa"/>
            <w:vAlign w:val="center"/>
          </w:tcPr>
          <w:p w:rsidR="003309FE" w:rsidRPr="00A95097" w:rsidRDefault="003309FE" w:rsidP="003309FE">
            <w:pPr>
              <w:spacing w:line="0" w:lineRule="atLeast"/>
              <w:jc w:val="center"/>
              <w:rPr>
                <w:rFonts w:eastAsia="標楷體"/>
                <w:b/>
                <w:bCs/>
                <w:spacing w:val="10"/>
                <w:sz w:val="32"/>
                <w:szCs w:val="32"/>
              </w:rPr>
            </w:pPr>
            <w:r w:rsidRPr="00A95097">
              <w:rPr>
                <w:rFonts w:eastAsia="標楷體"/>
                <w:b/>
                <w:bCs/>
                <w:spacing w:val="10"/>
                <w:sz w:val="32"/>
                <w:szCs w:val="32"/>
              </w:rPr>
              <w:t>學分數</w:t>
            </w:r>
          </w:p>
        </w:tc>
      </w:tr>
      <w:tr w:rsidR="003309FE" w:rsidRPr="00A95097" w:rsidTr="003309FE">
        <w:trPr>
          <w:trHeight w:val="778"/>
          <w:jc w:val="center"/>
        </w:trPr>
        <w:tc>
          <w:tcPr>
            <w:tcW w:w="5115" w:type="dxa"/>
            <w:vAlign w:val="center"/>
          </w:tcPr>
          <w:p w:rsidR="003309FE" w:rsidRPr="00A95097" w:rsidRDefault="003309FE" w:rsidP="003309FE">
            <w:pPr>
              <w:spacing w:line="0" w:lineRule="atLeast"/>
              <w:jc w:val="center"/>
              <w:rPr>
                <w:rFonts w:eastAsia="標楷體"/>
                <w:bCs/>
                <w:spacing w:val="-16"/>
                <w:sz w:val="32"/>
                <w:szCs w:val="32"/>
              </w:rPr>
            </w:pPr>
            <w:r w:rsidRPr="00A95097">
              <w:rPr>
                <w:rFonts w:eastAsia="標楷體"/>
                <w:bCs/>
                <w:spacing w:val="-16"/>
                <w:sz w:val="32"/>
                <w:szCs w:val="32"/>
              </w:rPr>
              <w:t>獨立研究</w:t>
            </w:r>
          </w:p>
        </w:tc>
        <w:tc>
          <w:tcPr>
            <w:tcW w:w="4680" w:type="dxa"/>
            <w:vAlign w:val="center"/>
          </w:tcPr>
          <w:p w:rsidR="003309FE" w:rsidRPr="00A95097" w:rsidRDefault="003309FE" w:rsidP="003309FE">
            <w:pPr>
              <w:spacing w:line="0" w:lineRule="atLeast"/>
              <w:jc w:val="center"/>
              <w:rPr>
                <w:rFonts w:eastAsia="標楷體"/>
                <w:spacing w:val="-16"/>
                <w:sz w:val="32"/>
                <w:szCs w:val="32"/>
              </w:rPr>
            </w:pPr>
            <w:r w:rsidRPr="00A95097">
              <w:rPr>
                <w:rFonts w:eastAsia="標楷體"/>
                <w:spacing w:val="-16"/>
                <w:sz w:val="32"/>
                <w:szCs w:val="32"/>
              </w:rPr>
              <w:t>2</w:t>
            </w:r>
          </w:p>
        </w:tc>
      </w:tr>
      <w:tr w:rsidR="003309FE" w:rsidRPr="00A95097" w:rsidTr="003309FE">
        <w:trPr>
          <w:trHeight w:val="685"/>
          <w:jc w:val="center"/>
        </w:trPr>
        <w:tc>
          <w:tcPr>
            <w:tcW w:w="5115" w:type="dxa"/>
            <w:vAlign w:val="center"/>
          </w:tcPr>
          <w:p w:rsidR="003309FE" w:rsidRPr="00A95097" w:rsidRDefault="003309FE" w:rsidP="003309FE">
            <w:pPr>
              <w:spacing w:line="0" w:lineRule="atLeast"/>
              <w:jc w:val="center"/>
              <w:rPr>
                <w:rFonts w:eastAsia="標楷體"/>
                <w:bCs/>
                <w:spacing w:val="-16"/>
                <w:sz w:val="32"/>
                <w:szCs w:val="32"/>
              </w:rPr>
            </w:pPr>
            <w:r w:rsidRPr="00A95097">
              <w:rPr>
                <w:rFonts w:eastAsia="標楷體"/>
                <w:bCs/>
                <w:spacing w:val="-16"/>
                <w:sz w:val="32"/>
                <w:szCs w:val="32"/>
              </w:rPr>
              <w:t>必修課程</w:t>
            </w:r>
          </w:p>
        </w:tc>
        <w:tc>
          <w:tcPr>
            <w:tcW w:w="4680" w:type="dxa"/>
            <w:vAlign w:val="center"/>
          </w:tcPr>
          <w:p w:rsidR="003309FE" w:rsidRPr="00A95097" w:rsidRDefault="003309FE" w:rsidP="003309FE">
            <w:pPr>
              <w:spacing w:line="0" w:lineRule="atLeast"/>
              <w:jc w:val="center"/>
              <w:rPr>
                <w:rFonts w:eastAsia="標楷體"/>
                <w:spacing w:val="-16"/>
                <w:sz w:val="32"/>
                <w:szCs w:val="32"/>
              </w:rPr>
            </w:pPr>
            <w:r w:rsidRPr="00A95097">
              <w:rPr>
                <w:rFonts w:eastAsia="標楷體"/>
                <w:spacing w:val="-16"/>
                <w:sz w:val="32"/>
                <w:szCs w:val="32"/>
              </w:rPr>
              <w:t>10</w:t>
            </w:r>
          </w:p>
        </w:tc>
      </w:tr>
      <w:tr w:rsidR="003309FE" w:rsidRPr="00A95097" w:rsidTr="003309FE">
        <w:trPr>
          <w:trHeight w:val="685"/>
          <w:jc w:val="center"/>
        </w:trPr>
        <w:tc>
          <w:tcPr>
            <w:tcW w:w="5115" w:type="dxa"/>
            <w:vAlign w:val="center"/>
          </w:tcPr>
          <w:p w:rsidR="003309FE" w:rsidRPr="00A95097" w:rsidRDefault="003309FE" w:rsidP="003309FE">
            <w:pPr>
              <w:spacing w:line="0" w:lineRule="atLeast"/>
              <w:jc w:val="center"/>
              <w:rPr>
                <w:rFonts w:eastAsia="標楷體"/>
                <w:bCs/>
                <w:spacing w:val="-16"/>
                <w:sz w:val="32"/>
                <w:szCs w:val="32"/>
              </w:rPr>
            </w:pPr>
            <w:r w:rsidRPr="00A95097">
              <w:rPr>
                <w:rFonts w:eastAsia="標楷體"/>
                <w:bCs/>
                <w:spacing w:val="-16"/>
                <w:sz w:val="32"/>
                <w:szCs w:val="32"/>
              </w:rPr>
              <w:t>選修課程</w:t>
            </w:r>
          </w:p>
        </w:tc>
        <w:tc>
          <w:tcPr>
            <w:tcW w:w="4680" w:type="dxa"/>
            <w:vAlign w:val="center"/>
          </w:tcPr>
          <w:p w:rsidR="003309FE" w:rsidRPr="00A95097" w:rsidRDefault="003309FE" w:rsidP="003309FE">
            <w:pPr>
              <w:spacing w:line="0" w:lineRule="atLeast"/>
              <w:jc w:val="center"/>
              <w:rPr>
                <w:rFonts w:eastAsia="標楷體"/>
                <w:spacing w:val="-16"/>
                <w:sz w:val="32"/>
                <w:szCs w:val="32"/>
              </w:rPr>
            </w:pPr>
            <w:r w:rsidRPr="00A95097">
              <w:rPr>
                <w:rFonts w:eastAsia="標楷體"/>
                <w:spacing w:val="-16"/>
                <w:sz w:val="32"/>
                <w:szCs w:val="32"/>
              </w:rPr>
              <w:t>24</w:t>
            </w:r>
          </w:p>
        </w:tc>
      </w:tr>
      <w:tr w:rsidR="003309FE" w:rsidRPr="00A95097" w:rsidTr="003309FE">
        <w:trPr>
          <w:trHeight w:val="729"/>
          <w:jc w:val="center"/>
        </w:trPr>
        <w:tc>
          <w:tcPr>
            <w:tcW w:w="5115" w:type="dxa"/>
            <w:vAlign w:val="center"/>
          </w:tcPr>
          <w:p w:rsidR="003309FE" w:rsidRPr="00A95097" w:rsidRDefault="003309FE" w:rsidP="003309FE">
            <w:pPr>
              <w:spacing w:line="0" w:lineRule="atLeast"/>
              <w:jc w:val="center"/>
              <w:rPr>
                <w:rFonts w:eastAsia="標楷體"/>
                <w:bCs/>
                <w:spacing w:val="-16"/>
                <w:sz w:val="32"/>
                <w:szCs w:val="32"/>
              </w:rPr>
            </w:pPr>
            <w:r w:rsidRPr="00A95097">
              <w:rPr>
                <w:rFonts w:eastAsia="標楷體"/>
                <w:bCs/>
                <w:spacing w:val="-16"/>
                <w:sz w:val="32"/>
                <w:szCs w:val="32"/>
              </w:rPr>
              <w:t>合</w:t>
            </w:r>
            <w:r w:rsidRPr="00A95097">
              <w:rPr>
                <w:rFonts w:eastAsia="標楷體"/>
                <w:bCs/>
                <w:spacing w:val="-16"/>
                <w:sz w:val="32"/>
                <w:szCs w:val="32"/>
              </w:rPr>
              <w:t xml:space="preserve">  </w:t>
            </w:r>
            <w:r w:rsidRPr="00A95097">
              <w:rPr>
                <w:rFonts w:eastAsia="標楷體"/>
                <w:bCs/>
                <w:spacing w:val="-16"/>
                <w:sz w:val="32"/>
                <w:szCs w:val="32"/>
              </w:rPr>
              <w:t>計</w:t>
            </w:r>
          </w:p>
        </w:tc>
        <w:tc>
          <w:tcPr>
            <w:tcW w:w="4680" w:type="dxa"/>
            <w:vAlign w:val="center"/>
          </w:tcPr>
          <w:p w:rsidR="003309FE" w:rsidRPr="00A95097" w:rsidRDefault="003309FE" w:rsidP="003309FE">
            <w:pPr>
              <w:spacing w:line="0" w:lineRule="atLeast"/>
              <w:jc w:val="center"/>
              <w:rPr>
                <w:rFonts w:eastAsia="標楷體"/>
                <w:spacing w:val="-16"/>
                <w:sz w:val="32"/>
                <w:szCs w:val="32"/>
              </w:rPr>
            </w:pPr>
            <w:r w:rsidRPr="00A95097">
              <w:rPr>
                <w:rFonts w:eastAsia="標楷體"/>
                <w:spacing w:val="-16"/>
                <w:sz w:val="32"/>
                <w:szCs w:val="32"/>
              </w:rPr>
              <w:t>36</w:t>
            </w:r>
          </w:p>
        </w:tc>
      </w:tr>
      <w:tr w:rsidR="003309FE" w:rsidRPr="00A95097" w:rsidTr="003309FE">
        <w:trPr>
          <w:trHeight w:val="708"/>
          <w:jc w:val="center"/>
        </w:trPr>
        <w:tc>
          <w:tcPr>
            <w:tcW w:w="9796" w:type="dxa"/>
            <w:gridSpan w:val="2"/>
          </w:tcPr>
          <w:p w:rsidR="003309FE" w:rsidRPr="00A95097" w:rsidRDefault="003309FE" w:rsidP="003309FE">
            <w:pPr>
              <w:tabs>
                <w:tab w:val="left" w:pos="4020"/>
              </w:tabs>
              <w:spacing w:line="460" w:lineRule="exact"/>
              <w:rPr>
                <w:rFonts w:eastAsia="標楷體"/>
                <w:bCs/>
                <w:sz w:val="28"/>
                <w:szCs w:val="28"/>
              </w:rPr>
            </w:pPr>
            <w:r w:rsidRPr="00A95097">
              <w:rPr>
                <w:rFonts w:eastAsia="標楷體"/>
                <w:bCs/>
                <w:sz w:val="28"/>
                <w:szCs w:val="28"/>
              </w:rPr>
              <w:t>說明：</w:t>
            </w:r>
            <w:r w:rsidRPr="00A95097">
              <w:rPr>
                <w:rFonts w:eastAsia="標楷體"/>
                <w:bCs/>
                <w:sz w:val="28"/>
                <w:szCs w:val="28"/>
              </w:rPr>
              <w:tab/>
            </w:r>
          </w:p>
          <w:p w:rsidR="003309FE" w:rsidRPr="00A95097" w:rsidRDefault="003309FE" w:rsidP="003309FE">
            <w:pPr>
              <w:spacing w:line="460" w:lineRule="exact"/>
              <w:ind w:firstLineChars="100" w:firstLine="280"/>
              <w:rPr>
                <w:rFonts w:ascii="Calibri" w:eastAsia="標楷體" w:hAnsi="Calibri"/>
                <w:sz w:val="28"/>
                <w:szCs w:val="28"/>
              </w:rPr>
            </w:pPr>
            <w:r w:rsidRPr="00A95097">
              <w:rPr>
                <w:rFonts w:ascii="Calibri" w:eastAsia="標楷體" w:hAnsi="Calibri"/>
                <w:sz w:val="28"/>
                <w:szCs w:val="28"/>
              </w:rPr>
              <w:t>一、畢業學分：至少應修畢</w:t>
            </w:r>
            <w:r w:rsidRPr="00A95097">
              <w:rPr>
                <w:rFonts w:ascii="Calibri" w:eastAsia="標楷體" w:hAnsi="Calibri"/>
                <w:sz w:val="28"/>
                <w:szCs w:val="28"/>
                <w:u w:val="single"/>
              </w:rPr>
              <w:t xml:space="preserve"> 36 </w:t>
            </w:r>
            <w:r w:rsidRPr="00A95097">
              <w:rPr>
                <w:rFonts w:ascii="Calibri" w:eastAsia="標楷體" w:hAnsi="Calibri"/>
                <w:sz w:val="28"/>
                <w:szCs w:val="28"/>
              </w:rPr>
              <w:t>學分。</w:t>
            </w:r>
          </w:p>
          <w:p w:rsidR="003309FE" w:rsidRPr="00A95097" w:rsidRDefault="003309FE" w:rsidP="003309FE">
            <w:pPr>
              <w:spacing w:line="460" w:lineRule="exact"/>
              <w:ind w:firstLineChars="100" w:firstLine="280"/>
              <w:rPr>
                <w:rFonts w:eastAsia="標楷體"/>
                <w:bCs/>
                <w:sz w:val="28"/>
                <w:szCs w:val="28"/>
                <w:u w:val="single"/>
              </w:rPr>
            </w:pPr>
            <w:r w:rsidRPr="00A95097">
              <w:rPr>
                <w:rFonts w:eastAsia="標楷體"/>
                <w:bCs/>
                <w:sz w:val="28"/>
                <w:szCs w:val="28"/>
              </w:rPr>
              <w:t>二、修習學分：研究生每學期至多可修習</w:t>
            </w:r>
            <w:r w:rsidRPr="00A95097">
              <w:rPr>
                <w:rFonts w:eastAsia="標楷體"/>
                <w:bCs/>
                <w:sz w:val="28"/>
                <w:szCs w:val="28"/>
                <w:u w:val="single"/>
              </w:rPr>
              <w:t xml:space="preserve"> 12 </w:t>
            </w:r>
            <w:r w:rsidRPr="00A95097">
              <w:rPr>
                <w:rFonts w:eastAsia="標楷體"/>
                <w:bCs/>
                <w:sz w:val="28"/>
                <w:szCs w:val="28"/>
              </w:rPr>
              <w:t>學分。</w:t>
            </w:r>
          </w:p>
          <w:p w:rsidR="003309FE" w:rsidRPr="00A95097" w:rsidRDefault="003309FE" w:rsidP="003309FE">
            <w:pPr>
              <w:spacing w:line="460" w:lineRule="exact"/>
              <w:ind w:leftChars="21" w:left="50" w:firstLineChars="75" w:firstLine="210"/>
              <w:rPr>
                <w:rFonts w:eastAsia="標楷體"/>
                <w:sz w:val="28"/>
                <w:szCs w:val="28"/>
              </w:rPr>
            </w:pPr>
            <w:r w:rsidRPr="00A95097">
              <w:rPr>
                <w:rFonts w:eastAsia="標楷體"/>
                <w:sz w:val="28"/>
                <w:szCs w:val="28"/>
              </w:rPr>
              <w:t>三、修業年限：至少</w:t>
            </w:r>
            <w:r w:rsidRPr="00A95097">
              <w:rPr>
                <w:rFonts w:eastAsia="標楷體"/>
                <w:sz w:val="28"/>
                <w:szCs w:val="28"/>
                <w:u w:val="single"/>
              </w:rPr>
              <w:t xml:space="preserve"> 2 </w:t>
            </w:r>
            <w:r w:rsidRPr="00A95097">
              <w:rPr>
                <w:rFonts w:eastAsia="標楷體"/>
                <w:sz w:val="28"/>
                <w:szCs w:val="28"/>
              </w:rPr>
              <w:t>年。</w:t>
            </w:r>
          </w:p>
          <w:p w:rsidR="003309FE" w:rsidRPr="00A95097" w:rsidRDefault="003309FE" w:rsidP="003309FE">
            <w:pPr>
              <w:spacing w:line="460" w:lineRule="exact"/>
              <w:ind w:left="840" w:rightChars="50" w:right="120" w:hangingChars="300" w:hanging="840"/>
              <w:rPr>
                <w:rFonts w:ascii="Calibri" w:eastAsia="標楷體" w:hAnsi="Calibri"/>
                <w:sz w:val="28"/>
                <w:szCs w:val="28"/>
              </w:rPr>
            </w:pPr>
            <w:r w:rsidRPr="00A95097">
              <w:rPr>
                <w:rFonts w:ascii="Calibri" w:eastAsia="標楷體" w:hAnsi="Calibri"/>
                <w:sz w:val="28"/>
                <w:szCs w:val="28"/>
              </w:rPr>
              <w:t xml:space="preserve">  </w:t>
            </w:r>
            <w:r w:rsidRPr="00A95097">
              <w:rPr>
                <w:rFonts w:ascii="Calibri" w:eastAsia="標楷體" w:hAnsi="Calibri"/>
                <w:sz w:val="28"/>
                <w:szCs w:val="28"/>
              </w:rPr>
              <w:t>四、學分抵免：</w:t>
            </w:r>
            <w:r w:rsidRPr="00A95097">
              <w:rPr>
                <w:rFonts w:ascii="標楷體" w:eastAsia="標楷體" w:hAnsi="標楷體" w:hint="eastAsia"/>
                <w:sz w:val="28"/>
                <w:szCs w:val="28"/>
              </w:rPr>
              <w:t>如曾修習相關課程，非本系開設課程最多只可抵免6學分，餘依照本校或本系相關規定辦理抵免。</w:t>
            </w:r>
          </w:p>
          <w:p w:rsidR="003309FE" w:rsidRPr="00A95097" w:rsidRDefault="003309FE" w:rsidP="003309FE">
            <w:pPr>
              <w:spacing w:line="460" w:lineRule="exact"/>
              <w:ind w:rightChars="50" w:right="120" w:firstLineChars="100" w:firstLine="280"/>
              <w:rPr>
                <w:rFonts w:ascii="Calibri" w:eastAsia="標楷體" w:hAnsi="Calibri"/>
                <w:sz w:val="28"/>
                <w:szCs w:val="28"/>
              </w:rPr>
            </w:pPr>
            <w:r w:rsidRPr="00A95097">
              <w:rPr>
                <w:rFonts w:ascii="Calibri" w:eastAsia="標楷體" w:hAnsi="Calibri"/>
                <w:sz w:val="28"/>
                <w:szCs w:val="28"/>
              </w:rPr>
              <w:t>五、其他修業規定</w:t>
            </w:r>
          </w:p>
          <w:p w:rsidR="003309FE" w:rsidRPr="00A95097" w:rsidRDefault="003309FE" w:rsidP="003309FE">
            <w:pPr>
              <w:spacing w:line="460" w:lineRule="exact"/>
              <w:ind w:leftChars="97" w:left="1087" w:rightChars="50" w:right="120" w:hangingChars="305" w:hanging="854"/>
              <w:jc w:val="both"/>
              <w:rPr>
                <w:rFonts w:eastAsia="標楷體"/>
                <w:sz w:val="28"/>
                <w:szCs w:val="28"/>
              </w:rPr>
            </w:pPr>
            <w:r w:rsidRPr="00A95097">
              <w:rPr>
                <w:rFonts w:eastAsia="標楷體" w:hint="eastAsia"/>
                <w:sz w:val="28"/>
                <w:szCs w:val="28"/>
              </w:rPr>
              <w:t>（一）</w:t>
            </w:r>
            <w:r w:rsidRPr="00A95097">
              <w:rPr>
                <w:rFonts w:eastAsia="標楷體"/>
                <w:sz w:val="28"/>
                <w:szCs w:val="28"/>
              </w:rPr>
              <w:t>選修課程：延伸課程共</w:t>
            </w:r>
            <w:r w:rsidRPr="00A95097">
              <w:rPr>
                <w:rFonts w:eastAsia="標楷體" w:hint="eastAsia"/>
                <w:sz w:val="28"/>
                <w:szCs w:val="28"/>
              </w:rPr>
              <w:t>24</w:t>
            </w:r>
            <w:r w:rsidRPr="00A95097">
              <w:rPr>
                <w:rFonts w:eastAsia="標楷體"/>
                <w:sz w:val="28"/>
                <w:szCs w:val="28"/>
              </w:rPr>
              <w:t>學分，華語文教學類至少修</w:t>
            </w:r>
            <w:r w:rsidRPr="00A95097">
              <w:rPr>
                <w:rFonts w:eastAsia="標楷體" w:hint="eastAsia"/>
                <w:sz w:val="28"/>
                <w:szCs w:val="28"/>
              </w:rPr>
              <w:t>9</w:t>
            </w:r>
            <w:r w:rsidRPr="00A95097">
              <w:rPr>
                <w:rFonts w:eastAsia="標楷體" w:hint="eastAsia"/>
                <w:sz w:val="28"/>
                <w:szCs w:val="28"/>
              </w:rPr>
              <w:t>學分</w:t>
            </w:r>
            <w:r w:rsidRPr="00A95097">
              <w:rPr>
                <w:rFonts w:eastAsia="標楷體"/>
                <w:sz w:val="28"/>
                <w:szCs w:val="28"/>
              </w:rPr>
              <w:t>，漢語語言學類至少修</w:t>
            </w:r>
            <w:r w:rsidRPr="00A95097">
              <w:rPr>
                <w:rFonts w:eastAsia="標楷體" w:hint="eastAsia"/>
                <w:sz w:val="28"/>
                <w:szCs w:val="28"/>
              </w:rPr>
              <w:t>9</w:t>
            </w:r>
            <w:r w:rsidRPr="00A95097">
              <w:rPr>
                <w:rFonts w:eastAsia="標楷體" w:hint="eastAsia"/>
                <w:sz w:val="28"/>
                <w:szCs w:val="28"/>
              </w:rPr>
              <w:t>學分</w:t>
            </w:r>
            <w:r w:rsidRPr="00A95097">
              <w:rPr>
                <w:rFonts w:eastAsia="標楷體"/>
                <w:sz w:val="28"/>
                <w:szCs w:val="28"/>
              </w:rPr>
              <w:t>，</w:t>
            </w:r>
            <w:r w:rsidR="00735199" w:rsidRPr="00E64FA1">
              <w:rPr>
                <w:rFonts w:eastAsia="標楷體" w:hint="eastAsia"/>
                <w:bCs/>
                <w:sz w:val="28"/>
                <w:szCs w:val="28"/>
              </w:rPr>
              <w:t>跨文化溝通</w:t>
            </w:r>
            <w:r w:rsidRPr="00A95097">
              <w:rPr>
                <w:rFonts w:eastAsia="標楷體"/>
                <w:bCs/>
                <w:sz w:val="28"/>
                <w:szCs w:val="28"/>
              </w:rPr>
              <w:t>類</w:t>
            </w:r>
            <w:r w:rsidRPr="00A95097">
              <w:rPr>
                <w:rFonts w:eastAsia="標楷體"/>
                <w:sz w:val="28"/>
                <w:szCs w:val="28"/>
              </w:rPr>
              <w:t>至少修</w:t>
            </w:r>
            <w:r w:rsidRPr="00A95097">
              <w:rPr>
                <w:rFonts w:eastAsia="標楷體" w:hint="eastAsia"/>
                <w:sz w:val="28"/>
                <w:szCs w:val="28"/>
              </w:rPr>
              <w:t>6</w:t>
            </w:r>
            <w:r w:rsidRPr="00A95097">
              <w:rPr>
                <w:rFonts w:eastAsia="標楷體" w:hint="eastAsia"/>
                <w:sz w:val="28"/>
                <w:szCs w:val="28"/>
              </w:rPr>
              <w:t>學分</w:t>
            </w:r>
            <w:r w:rsidRPr="00A95097">
              <w:rPr>
                <w:rFonts w:eastAsia="標楷體"/>
                <w:sz w:val="28"/>
                <w:szCs w:val="28"/>
              </w:rPr>
              <w:t>。</w:t>
            </w:r>
          </w:p>
          <w:p w:rsidR="003309FE" w:rsidRPr="00A95097" w:rsidRDefault="003309FE" w:rsidP="003309FE">
            <w:pPr>
              <w:spacing w:line="460" w:lineRule="exact"/>
              <w:ind w:rightChars="50" w:right="120" w:firstLineChars="97" w:firstLine="272"/>
              <w:jc w:val="both"/>
              <w:rPr>
                <w:rFonts w:eastAsia="標楷體"/>
                <w:sz w:val="28"/>
                <w:szCs w:val="28"/>
              </w:rPr>
            </w:pPr>
            <w:r w:rsidRPr="00A95097">
              <w:rPr>
                <w:rFonts w:eastAsia="標楷體" w:hint="eastAsia"/>
                <w:sz w:val="28"/>
                <w:szCs w:val="28"/>
              </w:rPr>
              <w:t>（二）</w:t>
            </w:r>
            <w:r w:rsidRPr="00A95097">
              <w:rPr>
                <w:rFonts w:eastAsia="標楷體"/>
                <w:sz w:val="28"/>
                <w:szCs w:val="28"/>
              </w:rPr>
              <w:t>本國學生畢業前，應提出下列一項外語能力證明：</w:t>
            </w:r>
          </w:p>
          <w:p w:rsidR="003309FE" w:rsidRPr="00A95097" w:rsidRDefault="003309FE" w:rsidP="003309FE">
            <w:pPr>
              <w:spacing w:line="460" w:lineRule="exact"/>
              <w:ind w:leftChars="408" w:left="1251" w:rightChars="50" w:right="120" w:hangingChars="97" w:hanging="272"/>
              <w:jc w:val="both"/>
              <w:rPr>
                <w:rFonts w:eastAsia="標楷體"/>
                <w:sz w:val="28"/>
                <w:szCs w:val="28"/>
              </w:rPr>
            </w:pPr>
            <w:r w:rsidRPr="00A95097">
              <w:rPr>
                <w:rFonts w:eastAsia="標楷體"/>
                <w:sz w:val="28"/>
                <w:szCs w:val="28"/>
              </w:rPr>
              <w:t>A.</w:t>
            </w:r>
            <w:r w:rsidRPr="00A95097">
              <w:rPr>
                <w:rFonts w:eastAsia="標楷體"/>
                <w:sz w:val="28"/>
                <w:szCs w:val="28"/>
              </w:rPr>
              <w:t>符合「教育部對外華語教學能力認證考試」外語能力合格認定基準。</w:t>
            </w:r>
          </w:p>
          <w:p w:rsidR="003309FE" w:rsidRPr="00A95097" w:rsidRDefault="003309FE" w:rsidP="003309FE">
            <w:pPr>
              <w:spacing w:line="460" w:lineRule="exact"/>
              <w:ind w:leftChars="407" w:left="1265" w:rightChars="50" w:right="120" w:hangingChars="103" w:hanging="288"/>
              <w:jc w:val="both"/>
              <w:rPr>
                <w:rFonts w:eastAsia="標楷體"/>
                <w:sz w:val="28"/>
                <w:szCs w:val="28"/>
              </w:rPr>
            </w:pPr>
            <w:r w:rsidRPr="00A95097">
              <w:rPr>
                <w:rFonts w:eastAsia="標楷體"/>
                <w:sz w:val="28"/>
                <w:szCs w:val="28"/>
              </w:rPr>
              <w:t>B.</w:t>
            </w:r>
            <w:proofErr w:type="gramStart"/>
            <w:r w:rsidRPr="00A95097">
              <w:rPr>
                <w:rFonts w:eastAsia="標楷體"/>
                <w:sz w:val="28"/>
                <w:szCs w:val="28"/>
              </w:rPr>
              <w:t>修畢前款</w:t>
            </w:r>
            <w:proofErr w:type="gramEnd"/>
            <w:r w:rsidRPr="00A95097">
              <w:rPr>
                <w:rFonts w:eastAsia="標楷體"/>
                <w:sz w:val="28"/>
                <w:szCs w:val="28"/>
              </w:rPr>
              <w:t>認定基準所列外語之任何一種累計至少</w:t>
            </w:r>
            <w:r w:rsidRPr="00A95097">
              <w:rPr>
                <w:rFonts w:eastAsia="標楷體"/>
                <w:sz w:val="28"/>
                <w:szCs w:val="28"/>
              </w:rPr>
              <w:t xml:space="preserve"> 10 </w:t>
            </w:r>
            <w:r w:rsidRPr="00A95097">
              <w:rPr>
                <w:rFonts w:eastAsia="標楷體"/>
                <w:sz w:val="28"/>
                <w:szCs w:val="28"/>
              </w:rPr>
              <w:t>學分。</w:t>
            </w:r>
          </w:p>
          <w:p w:rsidR="003309FE" w:rsidRPr="00A95097" w:rsidRDefault="003309FE" w:rsidP="003309FE">
            <w:pPr>
              <w:spacing w:line="460" w:lineRule="exact"/>
              <w:ind w:leftChars="97" w:left="1062" w:rightChars="50" w:right="120" w:hangingChars="296" w:hanging="829"/>
              <w:jc w:val="both"/>
              <w:rPr>
                <w:rFonts w:eastAsia="標楷體"/>
                <w:sz w:val="28"/>
                <w:szCs w:val="28"/>
              </w:rPr>
            </w:pPr>
            <w:r w:rsidRPr="00A95097">
              <w:rPr>
                <w:rFonts w:eastAsia="標楷體" w:hint="eastAsia"/>
                <w:sz w:val="28"/>
                <w:szCs w:val="28"/>
              </w:rPr>
              <w:t>（三）本國學生畢業前，</w:t>
            </w:r>
            <w:r w:rsidRPr="00735199">
              <w:rPr>
                <w:rFonts w:eastAsia="標楷體" w:hint="eastAsia"/>
                <w:sz w:val="28"/>
                <w:szCs w:val="28"/>
              </w:rPr>
              <w:t>須通過「教育部對外華語教學能力認證考試」</w:t>
            </w:r>
            <w:r w:rsidR="002D6BEC" w:rsidRPr="00E64FA1">
              <w:rPr>
                <w:rFonts w:eastAsia="標楷體" w:hint="eastAsia"/>
                <w:sz w:val="28"/>
                <w:szCs w:val="28"/>
              </w:rPr>
              <w:t>口試</w:t>
            </w:r>
            <w:r w:rsidR="00735199" w:rsidRPr="002D6BEC">
              <w:rPr>
                <w:rFonts w:eastAsia="標楷體" w:hint="eastAsia"/>
                <w:sz w:val="28"/>
                <w:szCs w:val="28"/>
              </w:rPr>
              <w:t>科目</w:t>
            </w:r>
            <w:r w:rsidR="00786FE8" w:rsidRPr="00E64FA1">
              <w:rPr>
                <w:rFonts w:eastAsia="標楷體" w:hint="eastAsia"/>
                <w:sz w:val="28"/>
                <w:szCs w:val="28"/>
              </w:rPr>
              <w:t>或校內國語正音專長能力檢定</w:t>
            </w:r>
            <w:r w:rsidRPr="00A95097">
              <w:rPr>
                <w:rFonts w:eastAsia="標楷體" w:hint="eastAsia"/>
                <w:sz w:val="28"/>
                <w:szCs w:val="28"/>
              </w:rPr>
              <w:t>。僑外生畢業前，須具備通過國家華語測驗推動工作委員會「華語文能力測驗」（簡稱</w:t>
            </w:r>
            <w:r w:rsidRPr="00A95097">
              <w:rPr>
                <w:rFonts w:eastAsia="標楷體"/>
                <w:sz w:val="28"/>
                <w:szCs w:val="28"/>
              </w:rPr>
              <w:t>TOCFL</w:t>
            </w:r>
            <w:r w:rsidRPr="00A95097">
              <w:rPr>
                <w:rFonts w:eastAsia="標楷體" w:hint="eastAsia"/>
                <w:sz w:val="28"/>
                <w:szCs w:val="28"/>
              </w:rPr>
              <w:t>）</w:t>
            </w:r>
            <w:r w:rsidR="003654F0" w:rsidRPr="00E64FA1">
              <w:rPr>
                <w:rFonts w:eastAsia="標楷體" w:hint="eastAsia"/>
                <w:sz w:val="28"/>
                <w:szCs w:val="28"/>
              </w:rPr>
              <w:t>高階級</w:t>
            </w:r>
            <w:r w:rsidR="003654F0" w:rsidRPr="00E64FA1">
              <w:rPr>
                <w:rFonts w:eastAsia="標楷體" w:hint="eastAsia"/>
                <w:sz w:val="28"/>
                <w:szCs w:val="28"/>
              </w:rPr>
              <w:t>B2</w:t>
            </w:r>
            <w:r w:rsidRPr="00A95097">
              <w:rPr>
                <w:rFonts w:eastAsia="標楷體" w:hint="eastAsia"/>
                <w:sz w:val="28"/>
                <w:szCs w:val="28"/>
              </w:rPr>
              <w:t>或以上或同等級之能力證明。僑外生畢業前未符前項規定者，得加修本系「</w:t>
            </w:r>
            <w:r w:rsidR="003654F0" w:rsidRPr="00E64FA1">
              <w:rPr>
                <w:rFonts w:eastAsia="標楷體" w:hint="eastAsia"/>
                <w:sz w:val="28"/>
                <w:szCs w:val="28"/>
              </w:rPr>
              <w:t>學術</w:t>
            </w:r>
            <w:r w:rsidRPr="00A95097">
              <w:rPr>
                <w:rFonts w:eastAsia="標楷體" w:hint="eastAsia"/>
                <w:sz w:val="28"/>
                <w:szCs w:val="28"/>
              </w:rPr>
              <w:t>華語」課程，成績及格者視同通過要求</w:t>
            </w:r>
            <w:r w:rsidR="00CC2536">
              <w:rPr>
                <w:rFonts w:eastAsia="標楷體" w:hint="eastAsia"/>
                <w:sz w:val="28"/>
                <w:szCs w:val="28"/>
              </w:rPr>
              <w:t>。</w:t>
            </w:r>
          </w:p>
          <w:p w:rsidR="003309FE" w:rsidRPr="00A95097" w:rsidRDefault="003309FE" w:rsidP="003309FE">
            <w:pPr>
              <w:spacing w:line="460" w:lineRule="exact"/>
              <w:ind w:leftChars="97" w:left="1062" w:rightChars="50" w:right="120" w:hangingChars="296" w:hanging="829"/>
              <w:jc w:val="both"/>
              <w:rPr>
                <w:rFonts w:eastAsia="標楷體"/>
                <w:strike/>
                <w:sz w:val="28"/>
                <w:szCs w:val="28"/>
              </w:rPr>
            </w:pPr>
            <w:r w:rsidRPr="00A95097">
              <w:rPr>
                <w:rFonts w:eastAsia="標楷體" w:hint="eastAsia"/>
                <w:sz w:val="28"/>
                <w:szCs w:val="28"/>
              </w:rPr>
              <w:t>（四）</w:t>
            </w:r>
            <w:r w:rsidRPr="00A95097">
              <w:rPr>
                <w:rFonts w:eastAsia="標楷體"/>
                <w:bCs/>
                <w:sz w:val="28"/>
                <w:szCs w:val="28"/>
              </w:rPr>
              <w:t>非</w:t>
            </w:r>
            <w:r w:rsidRPr="00A95097">
              <w:rPr>
                <w:rFonts w:eastAsia="標楷體" w:hint="eastAsia"/>
                <w:bCs/>
                <w:sz w:val="28"/>
                <w:szCs w:val="28"/>
              </w:rPr>
              <w:t>華語文科</w:t>
            </w:r>
            <w:r w:rsidRPr="00A95097">
              <w:rPr>
                <w:rFonts w:eastAsia="標楷體"/>
                <w:bCs/>
                <w:sz w:val="28"/>
                <w:szCs w:val="28"/>
              </w:rPr>
              <w:t>系畢業學生</w:t>
            </w:r>
            <w:r w:rsidRPr="00A95097">
              <w:rPr>
                <w:rFonts w:eastAsia="標楷體" w:hint="eastAsia"/>
                <w:bCs/>
                <w:sz w:val="28"/>
                <w:szCs w:val="28"/>
              </w:rPr>
              <w:t>，應修習本校「華語文教學跨領域學程」中「華語文教學概論」、「華語文教材教法」、「漢語語法學」三門課程。</w:t>
            </w:r>
          </w:p>
          <w:p w:rsidR="003309FE" w:rsidRPr="00A95097" w:rsidRDefault="003309FE" w:rsidP="003309FE">
            <w:pPr>
              <w:spacing w:line="460" w:lineRule="exact"/>
              <w:ind w:leftChars="97" w:left="1062" w:rightChars="50" w:right="120" w:hangingChars="296" w:hanging="829"/>
              <w:jc w:val="both"/>
              <w:rPr>
                <w:rFonts w:ascii="Calibri" w:eastAsia="標楷體" w:hAnsi="Calibri"/>
              </w:rPr>
            </w:pPr>
            <w:r w:rsidRPr="00A95097">
              <w:rPr>
                <w:rFonts w:eastAsia="標楷體" w:hint="eastAsia"/>
                <w:bCs/>
                <w:sz w:val="28"/>
                <w:szCs w:val="28"/>
              </w:rPr>
              <w:t>（五）</w:t>
            </w:r>
            <w:r w:rsidRPr="00A95097">
              <w:rPr>
                <w:rFonts w:eastAsia="標楷體"/>
                <w:bCs/>
                <w:sz w:val="28"/>
                <w:szCs w:val="28"/>
              </w:rPr>
              <w:t>除正規課程外，研究生須完成校內外華語文</w:t>
            </w:r>
            <w:r w:rsidRPr="00A95097">
              <w:rPr>
                <w:rFonts w:eastAsia="標楷體" w:hint="eastAsia"/>
                <w:bCs/>
                <w:sz w:val="28"/>
                <w:szCs w:val="28"/>
              </w:rPr>
              <w:t>教育</w:t>
            </w:r>
            <w:r w:rsidRPr="00A95097">
              <w:rPr>
                <w:rFonts w:eastAsia="標楷體"/>
                <w:bCs/>
                <w:sz w:val="28"/>
                <w:szCs w:val="28"/>
              </w:rPr>
              <w:t>實習共</w:t>
            </w:r>
            <w:r w:rsidRPr="00A95097">
              <w:rPr>
                <w:rFonts w:eastAsia="標楷體" w:hint="eastAsia"/>
                <w:bCs/>
                <w:sz w:val="28"/>
                <w:szCs w:val="28"/>
              </w:rPr>
              <w:t>60</w:t>
            </w:r>
            <w:r w:rsidRPr="00A95097">
              <w:rPr>
                <w:rFonts w:eastAsia="標楷體"/>
                <w:bCs/>
                <w:sz w:val="28"/>
                <w:szCs w:val="28"/>
              </w:rPr>
              <w:t>小時，實習相關</w:t>
            </w:r>
            <w:proofErr w:type="gramStart"/>
            <w:r w:rsidRPr="00A95097">
              <w:rPr>
                <w:rFonts w:eastAsia="標楷體"/>
                <w:bCs/>
                <w:sz w:val="28"/>
                <w:szCs w:val="28"/>
              </w:rPr>
              <w:t>規定悉依本</w:t>
            </w:r>
            <w:r w:rsidRPr="00A95097">
              <w:rPr>
                <w:rFonts w:eastAsia="標楷體" w:hint="eastAsia"/>
                <w:bCs/>
                <w:sz w:val="28"/>
                <w:szCs w:val="28"/>
              </w:rPr>
              <w:t>班</w:t>
            </w:r>
            <w:proofErr w:type="gramEnd"/>
            <w:r w:rsidRPr="00A95097">
              <w:rPr>
                <w:rFonts w:eastAsia="標楷體" w:hint="eastAsia"/>
                <w:bCs/>
                <w:sz w:val="28"/>
                <w:szCs w:val="28"/>
              </w:rPr>
              <w:t>學生</w:t>
            </w:r>
            <w:r w:rsidRPr="00A95097">
              <w:rPr>
                <w:rFonts w:eastAsia="標楷體"/>
                <w:bCs/>
                <w:sz w:val="28"/>
                <w:szCs w:val="28"/>
              </w:rPr>
              <w:t>實習</w:t>
            </w:r>
            <w:r w:rsidRPr="00A95097">
              <w:rPr>
                <w:rFonts w:eastAsia="標楷體"/>
                <w:sz w:val="28"/>
                <w:szCs w:val="28"/>
              </w:rPr>
              <w:t>要點</w:t>
            </w:r>
            <w:r w:rsidRPr="00A95097">
              <w:rPr>
                <w:rFonts w:eastAsia="標楷體"/>
                <w:bCs/>
                <w:sz w:val="28"/>
                <w:szCs w:val="28"/>
              </w:rPr>
              <w:t>辦理。</w:t>
            </w:r>
          </w:p>
        </w:tc>
      </w:tr>
    </w:tbl>
    <w:p w:rsidR="003309FE" w:rsidRPr="00A95097" w:rsidRDefault="003309FE" w:rsidP="003309FE"/>
    <w:tbl>
      <w:tblPr>
        <w:tblW w:w="1026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6"/>
        <w:gridCol w:w="4605"/>
        <w:gridCol w:w="406"/>
        <w:gridCol w:w="392"/>
        <w:gridCol w:w="448"/>
        <w:gridCol w:w="630"/>
        <w:gridCol w:w="2533"/>
      </w:tblGrid>
      <w:tr w:rsidR="003309FE" w:rsidRPr="00BC0B34" w:rsidTr="003309FE">
        <w:trPr>
          <w:trHeight w:val="603"/>
          <w:jc w:val="center"/>
        </w:trPr>
        <w:tc>
          <w:tcPr>
            <w:tcW w:w="10260" w:type="dxa"/>
            <w:gridSpan w:val="7"/>
            <w:vAlign w:val="center"/>
          </w:tcPr>
          <w:p w:rsidR="003309FE" w:rsidRPr="00BC0B34" w:rsidRDefault="003309FE" w:rsidP="003309FE">
            <w:pPr>
              <w:spacing w:line="32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A95097">
              <w:rPr>
                <w:rFonts w:eastAsia="標楷體"/>
                <w:b/>
                <w:sz w:val="28"/>
                <w:szCs w:val="28"/>
              </w:rPr>
              <w:lastRenderedPageBreak/>
              <w:br w:type="page"/>
            </w:r>
            <w:r w:rsidRPr="00BC0B34">
              <w:rPr>
                <w:rFonts w:eastAsia="標楷體"/>
                <w:b/>
                <w:sz w:val="28"/>
                <w:szCs w:val="28"/>
              </w:rPr>
              <w:t>一、核心課程：必修</w:t>
            </w:r>
            <w:r w:rsidRPr="00BC0B34">
              <w:rPr>
                <w:rFonts w:eastAsia="標楷體"/>
                <w:b/>
                <w:sz w:val="28"/>
                <w:szCs w:val="28"/>
              </w:rPr>
              <w:t>12</w:t>
            </w:r>
            <w:r w:rsidRPr="00BC0B34">
              <w:rPr>
                <w:rFonts w:eastAsia="標楷體"/>
                <w:b/>
                <w:sz w:val="28"/>
                <w:szCs w:val="28"/>
              </w:rPr>
              <w:t>學分</w:t>
            </w:r>
          </w:p>
        </w:tc>
      </w:tr>
      <w:tr w:rsidR="003309FE" w:rsidRPr="00BC0B34" w:rsidTr="003309FE">
        <w:trPr>
          <w:trHeight w:val="688"/>
          <w:jc w:val="center"/>
        </w:trPr>
        <w:tc>
          <w:tcPr>
            <w:tcW w:w="1246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科目代碼</w:t>
            </w:r>
          </w:p>
        </w:tc>
        <w:tc>
          <w:tcPr>
            <w:tcW w:w="4605" w:type="dxa"/>
            <w:vAlign w:val="center"/>
          </w:tcPr>
          <w:p w:rsidR="003309FE" w:rsidRPr="00BC0B34" w:rsidRDefault="003309FE" w:rsidP="003309FE">
            <w:pPr>
              <w:spacing w:line="320" w:lineRule="exact"/>
              <w:ind w:firstLineChars="200" w:firstLine="480"/>
              <w:rPr>
                <w:rFonts w:eastAsia="標楷體"/>
              </w:rPr>
            </w:pPr>
            <w:r w:rsidRPr="00BC0B34">
              <w:rPr>
                <w:rFonts w:eastAsia="標楷體"/>
              </w:rPr>
              <w:t>科目名稱</w:t>
            </w:r>
          </w:p>
        </w:tc>
        <w:tc>
          <w:tcPr>
            <w:tcW w:w="406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修</w:t>
            </w:r>
          </w:p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別</w:t>
            </w:r>
          </w:p>
        </w:tc>
        <w:tc>
          <w:tcPr>
            <w:tcW w:w="392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學</w:t>
            </w:r>
          </w:p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分</w:t>
            </w:r>
          </w:p>
        </w:tc>
        <w:tc>
          <w:tcPr>
            <w:tcW w:w="448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時</w:t>
            </w:r>
          </w:p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數</w:t>
            </w:r>
          </w:p>
        </w:tc>
        <w:tc>
          <w:tcPr>
            <w:tcW w:w="630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開課</w:t>
            </w:r>
          </w:p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年級</w:t>
            </w:r>
          </w:p>
        </w:tc>
        <w:tc>
          <w:tcPr>
            <w:tcW w:w="2533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備註</w:t>
            </w:r>
          </w:p>
        </w:tc>
      </w:tr>
      <w:tr w:rsidR="003309FE" w:rsidRPr="00BC0B34" w:rsidTr="003309FE">
        <w:trPr>
          <w:cantSplit/>
          <w:trHeight w:val="481"/>
          <w:jc w:val="center"/>
        </w:trPr>
        <w:tc>
          <w:tcPr>
            <w:tcW w:w="124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  <w:bCs/>
              </w:rPr>
            </w:pPr>
            <w:r w:rsidRPr="00BC0B34">
              <w:rPr>
                <w:rFonts w:eastAsia="標楷體"/>
                <w:bCs/>
              </w:rPr>
              <w:t>BTC00030</w:t>
            </w:r>
          </w:p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both"/>
              <w:rPr>
                <w:rFonts w:eastAsia="標楷體"/>
              </w:rPr>
            </w:pPr>
            <w:r w:rsidRPr="00BC0B34">
              <w:rPr>
                <w:rFonts w:eastAsia="標楷體"/>
              </w:rPr>
              <w:t>研究方法</w:t>
            </w:r>
          </w:p>
          <w:p w:rsidR="003309FE" w:rsidRPr="00BC0B34" w:rsidRDefault="003309FE" w:rsidP="003309FE">
            <w:pPr>
              <w:spacing w:line="320" w:lineRule="exact"/>
              <w:jc w:val="both"/>
              <w:rPr>
                <w:rFonts w:eastAsia="標楷體"/>
              </w:rPr>
            </w:pPr>
            <w:r w:rsidRPr="00BC0B34">
              <w:rPr>
                <w:rFonts w:eastAsia="標楷體"/>
              </w:rPr>
              <w:t>Research Methods</w:t>
            </w: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ind w:right="28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必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proofErr w:type="gramStart"/>
            <w:r w:rsidRPr="00BC0B34">
              <w:rPr>
                <w:rFonts w:eastAsia="標楷體"/>
              </w:rPr>
              <w:t>一</w:t>
            </w:r>
            <w:proofErr w:type="gramEnd"/>
            <w:r w:rsidRPr="00BC0B34">
              <w:rPr>
                <w:rFonts w:eastAsia="標楷體"/>
              </w:rPr>
              <w:t>上</w:t>
            </w:r>
          </w:p>
        </w:tc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</w:rPr>
              <w:t>含量化和</w:t>
            </w:r>
            <w:proofErr w:type="gramStart"/>
            <w:r w:rsidRPr="00BC0B34">
              <w:rPr>
                <w:rFonts w:eastAsia="標楷體"/>
              </w:rPr>
              <w:t>質性</w:t>
            </w:r>
            <w:proofErr w:type="gramEnd"/>
            <w:r w:rsidRPr="00BC0B34">
              <w:rPr>
                <w:rFonts w:eastAsia="標楷體"/>
              </w:rPr>
              <w:t>研究</w:t>
            </w:r>
          </w:p>
        </w:tc>
      </w:tr>
      <w:tr w:rsidR="003309FE" w:rsidRPr="00BC0B34" w:rsidTr="003309FE">
        <w:trPr>
          <w:cantSplit/>
          <w:trHeight w:val="481"/>
          <w:jc w:val="center"/>
        </w:trPr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  <w:bCs/>
              </w:rPr>
            </w:pPr>
            <w:r w:rsidRPr="00BC0B34">
              <w:rPr>
                <w:rFonts w:eastAsia="標楷體"/>
                <w:bCs/>
              </w:rPr>
              <w:t>BTC00060</w:t>
            </w:r>
          </w:p>
        </w:tc>
        <w:tc>
          <w:tcPr>
            <w:tcW w:w="4605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both"/>
              <w:rPr>
                <w:rFonts w:eastAsia="標楷體"/>
              </w:rPr>
            </w:pPr>
            <w:r w:rsidRPr="00BC0B34">
              <w:rPr>
                <w:rFonts w:eastAsia="標楷體"/>
              </w:rPr>
              <w:t>華語詞彙學及語法學研究</w:t>
            </w:r>
          </w:p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</w:rPr>
              <w:t>Research on Lexicology and Syntactic Structures of Mandarin Chinese</w:t>
            </w:r>
          </w:p>
        </w:tc>
        <w:tc>
          <w:tcPr>
            <w:tcW w:w="406" w:type="dxa"/>
            <w:vAlign w:val="center"/>
          </w:tcPr>
          <w:p w:rsidR="003309FE" w:rsidRPr="00BC0B34" w:rsidRDefault="003309FE" w:rsidP="003309FE">
            <w:pPr>
              <w:spacing w:line="320" w:lineRule="exact"/>
              <w:ind w:right="28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必</w:t>
            </w:r>
          </w:p>
        </w:tc>
        <w:tc>
          <w:tcPr>
            <w:tcW w:w="392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448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630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proofErr w:type="gramStart"/>
            <w:r w:rsidRPr="00BC0B34">
              <w:rPr>
                <w:rFonts w:eastAsia="標楷體"/>
              </w:rPr>
              <w:t>一</w:t>
            </w:r>
            <w:proofErr w:type="gramEnd"/>
            <w:r w:rsidRPr="00BC0B34">
              <w:rPr>
                <w:rFonts w:eastAsia="標楷體"/>
              </w:rPr>
              <w:t>上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</w:p>
        </w:tc>
      </w:tr>
      <w:tr w:rsidR="003309FE" w:rsidRPr="00BC0B34" w:rsidTr="003309FE">
        <w:trPr>
          <w:cantSplit/>
          <w:trHeight w:val="481"/>
          <w:jc w:val="center"/>
        </w:trPr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</w:pPr>
            <w:r w:rsidRPr="00BC0B34">
              <w:rPr>
                <w:rFonts w:eastAsia="標楷體"/>
                <w:bCs/>
              </w:rPr>
              <w:t>BTC00020</w:t>
            </w:r>
          </w:p>
        </w:tc>
        <w:tc>
          <w:tcPr>
            <w:tcW w:w="4605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both"/>
              <w:rPr>
                <w:rFonts w:eastAsia="標楷體"/>
              </w:rPr>
            </w:pPr>
            <w:r w:rsidRPr="00BC0B34">
              <w:rPr>
                <w:rFonts w:eastAsia="標楷體"/>
              </w:rPr>
              <w:t>華語文教材教法研究</w:t>
            </w:r>
          </w:p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</w:rPr>
              <w:t>Research on Teaching Materials and Methodology of Mandarin Chinese</w:t>
            </w:r>
          </w:p>
        </w:tc>
        <w:tc>
          <w:tcPr>
            <w:tcW w:w="406" w:type="dxa"/>
            <w:vAlign w:val="center"/>
          </w:tcPr>
          <w:p w:rsidR="003309FE" w:rsidRPr="00BC0B34" w:rsidRDefault="003309FE" w:rsidP="003309FE">
            <w:pPr>
              <w:spacing w:line="320" w:lineRule="exact"/>
              <w:ind w:right="28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必</w:t>
            </w:r>
          </w:p>
        </w:tc>
        <w:tc>
          <w:tcPr>
            <w:tcW w:w="392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448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630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一下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</w:p>
        </w:tc>
      </w:tr>
      <w:tr w:rsidR="003309FE" w:rsidRPr="00BC0B34" w:rsidTr="003309FE">
        <w:trPr>
          <w:cantSplit/>
          <w:trHeight w:val="481"/>
          <w:jc w:val="center"/>
        </w:trPr>
        <w:tc>
          <w:tcPr>
            <w:tcW w:w="1246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</w:pPr>
            <w:r w:rsidRPr="00BC0B34">
              <w:rPr>
                <w:rFonts w:eastAsia="標楷體"/>
                <w:bCs/>
              </w:rPr>
              <w:t>BTC00040</w:t>
            </w:r>
          </w:p>
        </w:tc>
        <w:tc>
          <w:tcPr>
            <w:tcW w:w="4605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both"/>
              <w:rPr>
                <w:rFonts w:eastAsia="標楷體"/>
              </w:rPr>
            </w:pPr>
            <w:r w:rsidRPr="00BC0B34">
              <w:rPr>
                <w:rFonts w:eastAsia="標楷體"/>
              </w:rPr>
              <w:t>獨立研究</w:t>
            </w:r>
          </w:p>
          <w:p w:rsidR="003309FE" w:rsidRPr="00BC0B34" w:rsidRDefault="003309FE" w:rsidP="003309FE">
            <w:pPr>
              <w:spacing w:line="320" w:lineRule="exact"/>
              <w:jc w:val="both"/>
              <w:rPr>
                <w:rFonts w:eastAsia="標楷體"/>
              </w:rPr>
            </w:pPr>
            <w:r w:rsidRPr="00BC0B34">
              <w:rPr>
                <w:rFonts w:eastAsia="標楷體"/>
              </w:rPr>
              <w:t>Independent Study</w:t>
            </w:r>
          </w:p>
        </w:tc>
        <w:tc>
          <w:tcPr>
            <w:tcW w:w="406" w:type="dxa"/>
            <w:vAlign w:val="center"/>
          </w:tcPr>
          <w:p w:rsidR="003309FE" w:rsidRPr="00BC0B34" w:rsidRDefault="003309FE" w:rsidP="003309FE">
            <w:pPr>
              <w:spacing w:line="320" w:lineRule="exact"/>
              <w:ind w:right="28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必</w:t>
            </w:r>
          </w:p>
        </w:tc>
        <w:tc>
          <w:tcPr>
            <w:tcW w:w="392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2</w:t>
            </w:r>
          </w:p>
        </w:tc>
        <w:tc>
          <w:tcPr>
            <w:tcW w:w="448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2</w:t>
            </w:r>
          </w:p>
        </w:tc>
        <w:tc>
          <w:tcPr>
            <w:tcW w:w="630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二上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3309FE" w:rsidRPr="00BC0B34" w:rsidRDefault="003309FE" w:rsidP="003309FE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3309FE" w:rsidRPr="00BC0B34" w:rsidTr="003309FE">
        <w:trPr>
          <w:cantSplit/>
          <w:trHeight w:val="481"/>
          <w:jc w:val="center"/>
        </w:trPr>
        <w:tc>
          <w:tcPr>
            <w:tcW w:w="1246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</w:pPr>
            <w:r w:rsidRPr="00BC0B34">
              <w:t>BTC00070</w:t>
            </w:r>
          </w:p>
        </w:tc>
        <w:tc>
          <w:tcPr>
            <w:tcW w:w="4605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both"/>
              <w:rPr>
                <w:rFonts w:eastAsia="標楷體"/>
              </w:rPr>
            </w:pPr>
            <w:r w:rsidRPr="00BC0B34">
              <w:rPr>
                <w:rFonts w:eastAsia="標楷體"/>
              </w:rPr>
              <w:t>華語文教學實務</w:t>
            </w:r>
          </w:p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</w:rPr>
              <w:t>Practice in Chinese Language Teaching</w:t>
            </w:r>
          </w:p>
        </w:tc>
        <w:tc>
          <w:tcPr>
            <w:tcW w:w="406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必</w:t>
            </w:r>
          </w:p>
        </w:tc>
        <w:tc>
          <w:tcPr>
            <w:tcW w:w="392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1</w:t>
            </w:r>
          </w:p>
        </w:tc>
        <w:tc>
          <w:tcPr>
            <w:tcW w:w="448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1</w:t>
            </w:r>
          </w:p>
        </w:tc>
        <w:tc>
          <w:tcPr>
            <w:tcW w:w="630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二下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3309FE" w:rsidRPr="00BC0B34" w:rsidRDefault="003309FE" w:rsidP="003309FE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3309FE" w:rsidRPr="00BC0B34" w:rsidTr="003309FE">
        <w:trPr>
          <w:cantSplit/>
          <w:trHeight w:val="724"/>
          <w:jc w:val="center"/>
        </w:trPr>
        <w:tc>
          <w:tcPr>
            <w:tcW w:w="10260" w:type="dxa"/>
            <w:gridSpan w:val="7"/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  <w:b/>
                <w:bCs/>
                <w:sz w:val="28"/>
                <w:szCs w:val="32"/>
              </w:rPr>
            </w:pPr>
            <w:r w:rsidRPr="00BC0B34">
              <w:rPr>
                <w:rFonts w:eastAsia="標楷體"/>
                <w:b/>
                <w:bCs/>
                <w:sz w:val="28"/>
                <w:szCs w:val="30"/>
              </w:rPr>
              <w:t>二、</w:t>
            </w:r>
            <w:r w:rsidRPr="00BC0B34">
              <w:rPr>
                <w:rFonts w:eastAsia="標楷體"/>
                <w:b/>
                <w:sz w:val="28"/>
                <w:szCs w:val="28"/>
              </w:rPr>
              <w:t>延伸課程</w:t>
            </w:r>
            <w:r w:rsidRPr="00BC0B34">
              <w:rPr>
                <w:rFonts w:eastAsia="標楷體"/>
                <w:b/>
                <w:bCs/>
                <w:sz w:val="28"/>
                <w:szCs w:val="32"/>
              </w:rPr>
              <w:t>：選修</w:t>
            </w:r>
            <w:r w:rsidRPr="00BC0B34">
              <w:rPr>
                <w:rFonts w:eastAsia="標楷體"/>
                <w:b/>
                <w:bCs/>
                <w:sz w:val="28"/>
                <w:szCs w:val="32"/>
              </w:rPr>
              <w:t>24</w:t>
            </w:r>
            <w:r w:rsidRPr="00BC0B34">
              <w:rPr>
                <w:rFonts w:eastAsia="標楷體"/>
                <w:b/>
                <w:bCs/>
                <w:sz w:val="28"/>
                <w:szCs w:val="32"/>
              </w:rPr>
              <w:t>學分</w:t>
            </w:r>
          </w:p>
          <w:p w:rsidR="003309FE" w:rsidRPr="00BC0B34" w:rsidRDefault="003309FE" w:rsidP="003309F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  <w:b/>
              </w:rPr>
            </w:pPr>
            <w:r w:rsidRPr="00BC0B34">
              <w:rPr>
                <w:rFonts w:eastAsia="標楷體"/>
                <w:b/>
                <w:sz w:val="28"/>
                <w:szCs w:val="28"/>
              </w:rPr>
              <w:t>華語文教學類（至少選修</w:t>
            </w:r>
            <w:r w:rsidRPr="00BC0B34">
              <w:rPr>
                <w:rFonts w:eastAsia="標楷體"/>
                <w:b/>
                <w:sz w:val="28"/>
                <w:szCs w:val="28"/>
              </w:rPr>
              <w:t>9</w:t>
            </w:r>
            <w:r w:rsidRPr="00BC0B34">
              <w:rPr>
                <w:rFonts w:eastAsia="標楷體"/>
                <w:b/>
                <w:sz w:val="28"/>
                <w:szCs w:val="28"/>
              </w:rPr>
              <w:t>學分）</w:t>
            </w:r>
          </w:p>
        </w:tc>
      </w:tr>
      <w:tr w:rsidR="003309FE" w:rsidRPr="00BC0B34" w:rsidTr="003309FE">
        <w:trPr>
          <w:cantSplit/>
          <w:trHeight w:val="506"/>
          <w:jc w:val="center"/>
        </w:trPr>
        <w:tc>
          <w:tcPr>
            <w:tcW w:w="12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</w:pPr>
            <w:r w:rsidRPr="00BC0B34">
              <w:rPr>
                <w:rFonts w:eastAsia="標楷體"/>
                <w:bCs/>
              </w:rPr>
              <w:t>BTC10050</w:t>
            </w:r>
          </w:p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</w:rPr>
              <w:t>漢字書法教學研究</w:t>
            </w:r>
          </w:p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</w:rPr>
              <w:t>Research on Chinese Calligraphy Instruction</w:t>
            </w: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選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proofErr w:type="gramStart"/>
            <w:r w:rsidRPr="00BC0B34">
              <w:rPr>
                <w:rFonts w:eastAsia="標楷體"/>
              </w:rPr>
              <w:t>一</w:t>
            </w:r>
            <w:proofErr w:type="gramEnd"/>
            <w:r w:rsidRPr="00BC0B34">
              <w:rPr>
                <w:rFonts w:eastAsia="標楷體"/>
              </w:rPr>
              <w:t>上</w:t>
            </w:r>
          </w:p>
        </w:tc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</w:p>
        </w:tc>
      </w:tr>
      <w:tr w:rsidR="003309FE" w:rsidRPr="00BC0B34" w:rsidTr="003309FE">
        <w:trPr>
          <w:cantSplit/>
          <w:trHeight w:val="506"/>
          <w:jc w:val="center"/>
        </w:trPr>
        <w:tc>
          <w:tcPr>
            <w:tcW w:w="12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  <w:bCs/>
              </w:rPr>
            </w:pPr>
            <w:r w:rsidRPr="00BC0B34">
              <w:rPr>
                <w:rFonts w:eastAsia="標楷體"/>
                <w:bCs/>
              </w:rPr>
              <w:t>BTC10060</w:t>
            </w:r>
          </w:p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</w:rPr>
              <w:t>多媒體與華語教學研究</w:t>
            </w:r>
          </w:p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</w:rPr>
              <w:t>Research on Multi-media and Chinese Language Instruction</w:t>
            </w: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選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proofErr w:type="gramStart"/>
            <w:r w:rsidRPr="00BC0B34">
              <w:rPr>
                <w:rFonts w:eastAsia="標楷體"/>
              </w:rPr>
              <w:t>一</w:t>
            </w:r>
            <w:proofErr w:type="gramEnd"/>
            <w:r w:rsidRPr="00BC0B34">
              <w:rPr>
                <w:rFonts w:eastAsia="標楷體"/>
              </w:rPr>
              <w:t>上</w:t>
            </w:r>
          </w:p>
        </w:tc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</w:p>
        </w:tc>
      </w:tr>
      <w:tr w:rsidR="003309FE" w:rsidRPr="00BC0B34" w:rsidTr="003309FE">
        <w:trPr>
          <w:cantSplit/>
          <w:trHeight w:val="506"/>
          <w:jc w:val="center"/>
        </w:trPr>
        <w:tc>
          <w:tcPr>
            <w:tcW w:w="1246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  <w:bCs/>
              </w:rPr>
            </w:pPr>
            <w:r w:rsidRPr="00BC0B34">
              <w:rPr>
                <w:rFonts w:eastAsia="標楷體"/>
                <w:bCs/>
              </w:rPr>
              <w:t>BTC10010</w:t>
            </w:r>
          </w:p>
        </w:tc>
        <w:tc>
          <w:tcPr>
            <w:tcW w:w="4605" w:type="dxa"/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</w:rPr>
              <w:t>兒童華語教學研究</w:t>
            </w:r>
          </w:p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</w:rPr>
              <w:t>Research on Chinese Language Instruction for Children</w:t>
            </w:r>
          </w:p>
        </w:tc>
        <w:tc>
          <w:tcPr>
            <w:tcW w:w="406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選</w:t>
            </w:r>
          </w:p>
        </w:tc>
        <w:tc>
          <w:tcPr>
            <w:tcW w:w="392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448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630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一下</w:t>
            </w:r>
          </w:p>
        </w:tc>
        <w:tc>
          <w:tcPr>
            <w:tcW w:w="2533" w:type="dxa"/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</w:rPr>
              <w:t>含班級經營及兒童心理發展</w:t>
            </w:r>
          </w:p>
        </w:tc>
      </w:tr>
      <w:tr w:rsidR="003309FE" w:rsidRPr="00BC0B34" w:rsidTr="003309FE">
        <w:trPr>
          <w:cantSplit/>
          <w:trHeight w:val="506"/>
          <w:jc w:val="center"/>
        </w:trPr>
        <w:tc>
          <w:tcPr>
            <w:tcW w:w="1246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  <w:bCs/>
              </w:rPr>
            </w:pPr>
            <w:r w:rsidRPr="00BC0B34">
              <w:rPr>
                <w:rFonts w:eastAsia="標楷體"/>
                <w:bCs/>
              </w:rPr>
              <w:t>BTC10090</w:t>
            </w:r>
          </w:p>
        </w:tc>
        <w:tc>
          <w:tcPr>
            <w:tcW w:w="4605" w:type="dxa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</w:rPr>
              <w:t>閱讀教學理論與實務研究</w:t>
            </w:r>
          </w:p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</w:rPr>
              <w:t>Research on Theory and Practice of Reading Instruction</w:t>
            </w:r>
          </w:p>
        </w:tc>
        <w:tc>
          <w:tcPr>
            <w:tcW w:w="406" w:type="dxa"/>
            <w:vAlign w:val="center"/>
          </w:tcPr>
          <w:p w:rsidR="003309FE" w:rsidRPr="00BC0B34" w:rsidRDefault="003309FE" w:rsidP="003309FE">
            <w:pPr>
              <w:spacing w:line="320" w:lineRule="exact"/>
              <w:ind w:right="28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選</w:t>
            </w:r>
          </w:p>
        </w:tc>
        <w:tc>
          <w:tcPr>
            <w:tcW w:w="392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2</w:t>
            </w:r>
          </w:p>
        </w:tc>
        <w:tc>
          <w:tcPr>
            <w:tcW w:w="448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2</w:t>
            </w:r>
          </w:p>
        </w:tc>
        <w:tc>
          <w:tcPr>
            <w:tcW w:w="630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一下</w:t>
            </w:r>
          </w:p>
        </w:tc>
        <w:tc>
          <w:tcPr>
            <w:tcW w:w="2533" w:type="dxa"/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</w:p>
        </w:tc>
      </w:tr>
      <w:tr w:rsidR="003309FE" w:rsidRPr="00BC0B34" w:rsidTr="003309FE">
        <w:trPr>
          <w:cantSplit/>
          <w:trHeight w:val="506"/>
          <w:jc w:val="center"/>
        </w:trPr>
        <w:tc>
          <w:tcPr>
            <w:tcW w:w="12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</w:pPr>
            <w:r w:rsidRPr="00BC0B34">
              <w:t>BTC10110</w:t>
            </w:r>
          </w:p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</w:rPr>
              <w:t>漢字識字教學理論與實務研究</w:t>
            </w:r>
          </w:p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</w:rPr>
              <w:t>Research on Theory and Practice of Teaching Chinese Characters</w:t>
            </w: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選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2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一下</w:t>
            </w:r>
          </w:p>
        </w:tc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</w:p>
        </w:tc>
      </w:tr>
      <w:tr w:rsidR="003309FE" w:rsidRPr="00BC0B34" w:rsidTr="003309FE">
        <w:trPr>
          <w:cantSplit/>
          <w:trHeight w:val="506"/>
          <w:jc w:val="center"/>
        </w:trPr>
        <w:tc>
          <w:tcPr>
            <w:tcW w:w="12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  <w:bCs/>
              </w:rPr>
            </w:pPr>
            <w:r w:rsidRPr="00BC0B34">
              <w:rPr>
                <w:rFonts w:eastAsia="標楷體"/>
                <w:bCs/>
              </w:rPr>
              <w:t>BTC10080</w:t>
            </w:r>
          </w:p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</w:rPr>
              <w:t>華語文測驗與評量研究</w:t>
            </w:r>
          </w:p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</w:rPr>
              <w:t>Research on Testing and Assessment of Mandarin Chinese</w:t>
            </w: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選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二上</w:t>
            </w:r>
          </w:p>
        </w:tc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</w:p>
        </w:tc>
      </w:tr>
      <w:tr w:rsidR="003309FE" w:rsidRPr="00BC0B34" w:rsidTr="003309FE">
        <w:trPr>
          <w:cantSplit/>
          <w:trHeight w:val="506"/>
          <w:jc w:val="center"/>
        </w:trPr>
        <w:tc>
          <w:tcPr>
            <w:tcW w:w="12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  <w:bCs/>
              </w:rPr>
            </w:pPr>
            <w:r w:rsidRPr="00BC0B34">
              <w:rPr>
                <w:rFonts w:eastAsia="標楷體"/>
                <w:bCs/>
              </w:rPr>
              <w:t>BTC10120</w:t>
            </w:r>
          </w:p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</w:rPr>
              <w:t>寫作教學理論與實務研究</w:t>
            </w:r>
          </w:p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</w:rPr>
              <w:t>Research on Theory and Practice of Writing Instruction</w:t>
            </w: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選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2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二上</w:t>
            </w:r>
          </w:p>
        </w:tc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</w:p>
        </w:tc>
      </w:tr>
      <w:tr w:rsidR="003309FE" w:rsidRPr="00BC0B34" w:rsidTr="003309FE">
        <w:trPr>
          <w:cantSplit/>
          <w:trHeight w:val="506"/>
          <w:jc w:val="center"/>
        </w:trPr>
        <w:tc>
          <w:tcPr>
            <w:tcW w:w="12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0D292C" w:rsidRDefault="003309FE" w:rsidP="003309FE">
            <w:pPr>
              <w:spacing w:line="320" w:lineRule="exact"/>
              <w:jc w:val="center"/>
              <w:rPr>
                <w:rFonts w:eastAsia="標楷體"/>
                <w:bCs/>
              </w:rPr>
            </w:pPr>
            <w:r w:rsidRPr="000D292C">
              <w:rPr>
                <w:rFonts w:eastAsia="標楷體"/>
                <w:bCs/>
              </w:rPr>
              <w:t>BTC10130</w:t>
            </w:r>
          </w:p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0D292C" w:rsidRDefault="003309FE" w:rsidP="003309FE">
            <w:pPr>
              <w:spacing w:line="320" w:lineRule="exact"/>
              <w:rPr>
                <w:rFonts w:eastAsia="標楷體"/>
              </w:rPr>
            </w:pPr>
            <w:r w:rsidRPr="000D292C">
              <w:rPr>
                <w:rFonts w:eastAsia="標楷體"/>
              </w:rPr>
              <w:t>教育統計分析研究</w:t>
            </w:r>
          </w:p>
          <w:p w:rsidR="003309FE" w:rsidRPr="000D292C" w:rsidRDefault="003309FE" w:rsidP="003309FE">
            <w:pPr>
              <w:spacing w:line="320" w:lineRule="exact"/>
              <w:rPr>
                <w:rFonts w:eastAsia="標楷體"/>
              </w:rPr>
            </w:pPr>
            <w:r w:rsidRPr="000D292C">
              <w:rPr>
                <w:rFonts w:eastAsia="標楷體"/>
              </w:rPr>
              <w:t>Research on Analysis of Educational Statistics</w:t>
            </w: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0D292C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0D292C">
              <w:rPr>
                <w:rFonts w:eastAsia="標楷體"/>
              </w:rPr>
              <w:t>選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0D292C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0D292C">
              <w:rPr>
                <w:rFonts w:eastAsia="標楷體"/>
              </w:rPr>
              <w:t>2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0D292C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0D292C">
              <w:rPr>
                <w:rFonts w:eastAsia="標楷體"/>
              </w:rPr>
              <w:t>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FE" w:rsidRPr="000D292C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0D292C">
              <w:rPr>
                <w:rFonts w:eastAsia="標楷體"/>
              </w:rPr>
              <w:t>二上</w:t>
            </w:r>
          </w:p>
        </w:tc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FE" w:rsidRPr="000D292C" w:rsidRDefault="003309FE" w:rsidP="003309FE">
            <w:pPr>
              <w:spacing w:line="320" w:lineRule="exact"/>
              <w:rPr>
                <w:rFonts w:eastAsia="標楷體"/>
              </w:rPr>
            </w:pPr>
          </w:p>
        </w:tc>
      </w:tr>
      <w:tr w:rsidR="003309FE" w:rsidRPr="00BC0B34" w:rsidTr="003309FE">
        <w:trPr>
          <w:cantSplit/>
          <w:trHeight w:val="506"/>
          <w:jc w:val="center"/>
        </w:trPr>
        <w:tc>
          <w:tcPr>
            <w:tcW w:w="1246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  <w:bCs/>
              </w:rPr>
            </w:pPr>
            <w:r w:rsidRPr="00BC0B34">
              <w:rPr>
                <w:rFonts w:eastAsia="標楷體"/>
                <w:bCs/>
              </w:rPr>
              <w:t>BTC10070</w:t>
            </w:r>
          </w:p>
        </w:tc>
        <w:tc>
          <w:tcPr>
            <w:tcW w:w="4605" w:type="dxa"/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</w:rPr>
              <w:t>專業華語教學研究</w:t>
            </w:r>
          </w:p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</w:rPr>
              <w:t>Research on Teaching Chinese for Specific Purposes</w:t>
            </w:r>
          </w:p>
        </w:tc>
        <w:tc>
          <w:tcPr>
            <w:tcW w:w="406" w:type="dxa"/>
            <w:vAlign w:val="center"/>
          </w:tcPr>
          <w:p w:rsidR="003309FE" w:rsidRPr="00BC0B34" w:rsidRDefault="003309FE" w:rsidP="003309FE">
            <w:pPr>
              <w:spacing w:line="320" w:lineRule="exact"/>
              <w:ind w:right="28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選</w:t>
            </w:r>
          </w:p>
        </w:tc>
        <w:tc>
          <w:tcPr>
            <w:tcW w:w="392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448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630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二下</w:t>
            </w:r>
          </w:p>
        </w:tc>
        <w:tc>
          <w:tcPr>
            <w:tcW w:w="2533" w:type="dxa"/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</w:p>
        </w:tc>
      </w:tr>
      <w:tr w:rsidR="003309FE" w:rsidRPr="00BC0B34" w:rsidTr="003309FE">
        <w:trPr>
          <w:cantSplit/>
          <w:trHeight w:val="649"/>
          <w:jc w:val="center"/>
        </w:trPr>
        <w:tc>
          <w:tcPr>
            <w:tcW w:w="10260" w:type="dxa"/>
            <w:gridSpan w:val="7"/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  <w:bCs/>
                <w:sz w:val="28"/>
                <w:szCs w:val="32"/>
              </w:rPr>
              <w:t>（二）</w:t>
            </w:r>
            <w:r w:rsidRPr="00BC0B34">
              <w:rPr>
                <w:rFonts w:eastAsia="標楷體"/>
                <w:b/>
                <w:bCs/>
                <w:sz w:val="28"/>
                <w:szCs w:val="32"/>
              </w:rPr>
              <w:t>漢語語言學類（至少選修</w:t>
            </w:r>
            <w:r w:rsidRPr="00BC0B34">
              <w:rPr>
                <w:rFonts w:eastAsia="標楷體"/>
                <w:b/>
                <w:bCs/>
                <w:sz w:val="28"/>
                <w:szCs w:val="32"/>
              </w:rPr>
              <w:t>9</w:t>
            </w:r>
            <w:r w:rsidRPr="00BC0B34">
              <w:rPr>
                <w:rFonts w:eastAsia="標楷體"/>
                <w:b/>
                <w:bCs/>
                <w:sz w:val="28"/>
                <w:szCs w:val="32"/>
              </w:rPr>
              <w:t>學分）</w:t>
            </w:r>
          </w:p>
        </w:tc>
      </w:tr>
      <w:tr w:rsidR="003309FE" w:rsidRPr="00BC0B34" w:rsidTr="003309FE">
        <w:trPr>
          <w:cantSplit/>
          <w:trHeight w:val="556"/>
          <w:jc w:val="center"/>
        </w:trPr>
        <w:tc>
          <w:tcPr>
            <w:tcW w:w="1246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</w:pPr>
            <w:r w:rsidRPr="00BC0B34">
              <w:rPr>
                <w:rFonts w:eastAsia="標楷體"/>
                <w:bCs/>
              </w:rPr>
              <w:lastRenderedPageBreak/>
              <w:t>BTC20010</w:t>
            </w:r>
          </w:p>
        </w:tc>
        <w:tc>
          <w:tcPr>
            <w:tcW w:w="4605" w:type="dxa"/>
            <w:vAlign w:val="center"/>
          </w:tcPr>
          <w:p w:rsidR="003309FE" w:rsidRPr="00BC0B34" w:rsidRDefault="003309FE" w:rsidP="003309FE">
            <w:pPr>
              <w:spacing w:line="320" w:lineRule="exact"/>
              <w:ind w:right="28"/>
              <w:rPr>
                <w:rFonts w:eastAsia="標楷體"/>
              </w:rPr>
            </w:pPr>
            <w:r w:rsidRPr="00BC0B34">
              <w:rPr>
                <w:rFonts w:eastAsia="標楷體"/>
              </w:rPr>
              <w:t>漢語語言學研究</w:t>
            </w:r>
          </w:p>
          <w:p w:rsidR="003309FE" w:rsidRPr="00BC0B34" w:rsidRDefault="003309FE" w:rsidP="003309FE">
            <w:pPr>
              <w:spacing w:line="320" w:lineRule="exact"/>
              <w:ind w:right="28"/>
              <w:rPr>
                <w:rFonts w:eastAsia="標楷體"/>
              </w:rPr>
            </w:pPr>
            <w:r w:rsidRPr="00BC0B34">
              <w:rPr>
                <w:rFonts w:eastAsia="標楷體"/>
              </w:rPr>
              <w:t>Research on Chinese Linguistics</w:t>
            </w:r>
          </w:p>
        </w:tc>
        <w:tc>
          <w:tcPr>
            <w:tcW w:w="406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選</w:t>
            </w:r>
          </w:p>
        </w:tc>
        <w:tc>
          <w:tcPr>
            <w:tcW w:w="392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448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630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proofErr w:type="gramStart"/>
            <w:r w:rsidRPr="00BC0B34">
              <w:rPr>
                <w:rFonts w:eastAsia="標楷體"/>
              </w:rPr>
              <w:t>一</w:t>
            </w:r>
            <w:proofErr w:type="gramEnd"/>
            <w:r w:rsidRPr="00BC0B34">
              <w:rPr>
                <w:rFonts w:eastAsia="標楷體"/>
              </w:rPr>
              <w:t>上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</w:p>
        </w:tc>
      </w:tr>
      <w:tr w:rsidR="003309FE" w:rsidRPr="00BC0B34" w:rsidTr="003309FE">
        <w:trPr>
          <w:cantSplit/>
          <w:trHeight w:val="556"/>
          <w:jc w:val="center"/>
        </w:trPr>
        <w:tc>
          <w:tcPr>
            <w:tcW w:w="1246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  <w:bCs/>
              </w:rPr>
            </w:pPr>
            <w:r w:rsidRPr="00BC0B34">
              <w:rPr>
                <w:rFonts w:eastAsia="標楷體"/>
                <w:bCs/>
              </w:rPr>
              <w:t>BTC20080</w:t>
            </w:r>
          </w:p>
        </w:tc>
        <w:tc>
          <w:tcPr>
            <w:tcW w:w="4605" w:type="dxa"/>
            <w:vAlign w:val="center"/>
          </w:tcPr>
          <w:p w:rsidR="003309FE" w:rsidRPr="00BC0B34" w:rsidRDefault="003309FE" w:rsidP="003309FE">
            <w:pPr>
              <w:spacing w:line="320" w:lineRule="exact"/>
              <w:ind w:right="28"/>
              <w:rPr>
                <w:rFonts w:eastAsia="標楷體"/>
              </w:rPr>
            </w:pPr>
            <w:r w:rsidRPr="00BC0B34">
              <w:rPr>
                <w:rFonts w:eastAsia="標楷體"/>
              </w:rPr>
              <w:t>華語</w:t>
            </w:r>
            <w:proofErr w:type="gramStart"/>
            <w:r w:rsidRPr="00BC0B34">
              <w:rPr>
                <w:rFonts w:eastAsia="標楷體"/>
              </w:rPr>
              <w:t>語</w:t>
            </w:r>
            <w:proofErr w:type="gramEnd"/>
            <w:r w:rsidRPr="00BC0B34">
              <w:rPr>
                <w:rFonts w:eastAsia="標楷體"/>
              </w:rPr>
              <w:t>用學研究</w:t>
            </w:r>
          </w:p>
          <w:p w:rsidR="003309FE" w:rsidRPr="00BC0B34" w:rsidRDefault="003309FE" w:rsidP="003309FE">
            <w:pPr>
              <w:spacing w:line="320" w:lineRule="exact"/>
              <w:ind w:right="28"/>
              <w:rPr>
                <w:rFonts w:eastAsia="標楷體"/>
              </w:rPr>
            </w:pPr>
            <w:r w:rsidRPr="00BC0B34">
              <w:rPr>
                <w:rFonts w:eastAsia="標楷體"/>
              </w:rPr>
              <w:t>Research on Chinese Pragmatics</w:t>
            </w:r>
          </w:p>
        </w:tc>
        <w:tc>
          <w:tcPr>
            <w:tcW w:w="406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選</w:t>
            </w:r>
          </w:p>
        </w:tc>
        <w:tc>
          <w:tcPr>
            <w:tcW w:w="392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448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630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proofErr w:type="gramStart"/>
            <w:r w:rsidRPr="00BC0B34">
              <w:rPr>
                <w:rFonts w:eastAsia="標楷體"/>
              </w:rPr>
              <w:t>一</w:t>
            </w:r>
            <w:proofErr w:type="gramEnd"/>
            <w:r w:rsidRPr="00BC0B34">
              <w:rPr>
                <w:rFonts w:eastAsia="標楷體"/>
              </w:rPr>
              <w:t>上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  <w:r w:rsidRPr="00BC0B34">
              <w:rPr>
                <w:rFonts w:eastAsia="標楷體"/>
              </w:rPr>
              <w:t>含語義學</w:t>
            </w:r>
          </w:p>
        </w:tc>
      </w:tr>
      <w:tr w:rsidR="003309FE" w:rsidRPr="00BC0B34" w:rsidTr="003309FE">
        <w:trPr>
          <w:cantSplit/>
          <w:trHeight w:val="556"/>
          <w:jc w:val="center"/>
        </w:trPr>
        <w:tc>
          <w:tcPr>
            <w:tcW w:w="1246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</w:pPr>
            <w:r w:rsidRPr="00BC0B34">
              <w:rPr>
                <w:rFonts w:eastAsia="標楷體"/>
                <w:bCs/>
              </w:rPr>
              <w:t>BTC20020</w:t>
            </w:r>
          </w:p>
        </w:tc>
        <w:tc>
          <w:tcPr>
            <w:tcW w:w="4605" w:type="dxa"/>
            <w:vAlign w:val="center"/>
          </w:tcPr>
          <w:p w:rsidR="003309FE" w:rsidRPr="00BC0B34" w:rsidRDefault="003309FE" w:rsidP="003309FE">
            <w:pPr>
              <w:spacing w:line="320" w:lineRule="exact"/>
              <w:ind w:right="28"/>
              <w:rPr>
                <w:rFonts w:eastAsia="標楷體"/>
              </w:rPr>
            </w:pPr>
            <w:r w:rsidRPr="00BC0B34">
              <w:rPr>
                <w:rFonts w:eastAsia="標楷體"/>
              </w:rPr>
              <w:t>第二語言習得研究</w:t>
            </w:r>
          </w:p>
          <w:p w:rsidR="003309FE" w:rsidRPr="00BC0B34" w:rsidRDefault="003309FE" w:rsidP="003309FE">
            <w:pPr>
              <w:spacing w:line="320" w:lineRule="exact"/>
              <w:ind w:right="28"/>
              <w:rPr>
                <w:rFonts w:eastAsia="標楷體"/>
              </w:rPr>
            </w:pPr>
            <w:r w:rsidRPr="00BC0B34">
              <w:rPr>
                <w:rFonts w:eastAsia="標楷體"/>
              </w:rPr>
              <w:t>Research on Second Language Acquisition</w:t>
            </w:r>
          </w:p>
        </w:tc>
        <w:tc>
          <w:tcPr>
            <w:tcW w:w="406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選</w:t>
            </w:r>
          </w:p>
        </w:tc>
        <w:tc>
          <w:tcPr>
            <w:tcW w:w="392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448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630" w:type="dxa"/>
            <w:vAlign w:val="center"/>
          </w:tcPr>
          <w:p w:rsidR="003309FE" w:rsidRPr="00BC0B34" w:rsidRDefault="003309FE" w:rsidP="003309FE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一下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3309FE" w:rsidRPr="00BC0B34" w:rsidRDefault="003309FE" w:rsidP="003309FE">
            <w:pPr>
              <w:spacing w:line="320" w:lineRule="exact"/>
              <w:rPr>
                <w:rFonts w:eastAsia="標楷體"/>
              </w:rPr>
            </w:pPr>
          </w:p>
        </w:tc>
      </w:tr>
      <w:tr w:rsidR="00E21BF1" w:rsidRPr="00BC0B34" w:rsidTr="003309FE">
        <w:trPr>
          <w:cantSplit/>
          <w:trHeight w:val="556"/>
          <w:jc w:val="center"/>
        </w:trPr>
        <w:tc>
          <w:tcPr>
            <w:tcW w:w="12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BF1" w:rsidRPr="000D292C" w:rsidRDefault="00514479" w:rsidP="00E21BF1">
            <w:pPr>
              <w:spacing w:line="320" w:lineRule="exact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BTC20120</w:t>
            </w:r>
          </w:p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BF1" w:rsidRPr="00514479" w:rsidRDefault="00E21BF1" w:rsidP="00514479">
            <w:pPr>
              <w:autoSpaceDE w:val="0"/>
              <w:autoSpaceDN w:val="0"/>
              <w:snapToGrid w:val="0"/>
              <w:rPr>
                <w:rFonts w:eastAsia="標楷體"/>
                <w:sz w:val="23"/>
                <w:szCs w:val="23"/>
              </w:rPr>
            </w:pPr>
            <w:r w:rsidRPr="00514479">
              <w:rPr>
                <w:rFonts w:eastAsia="標楷體" w:hint="eastAsia"/>
                <w:sz w:val="23"/>
                <w:szCs w:val="23"/>
              </w:rPr>
              <w:t>學術華語</w:t>
            </w:r>
          </w:p>
          <w:p w:rsidR="00E21BF1" w:rsidRPr="00514479" w:rsidRDefault="00540633" w:rsidP="00514479">
            <w:pPr>
              <w:autoSpaceDE w:val="0"/>
              <w:autoSpaceDN w:val="0"/>
              <w:snapToGrid w:val="0"/>
              <w:rPr>
                <w:rFonts w:eastAsia="標楷體"/>
                <w:sz w:val="23"/>
                <w:szCs w:val="23"/>
              </w:rPr>
            </w:pPr>
            <w:r w:rsidRPr="00514479">
              <w:rPr>
                <w:rFonts w:eastAsia="標楷體"/>
                <w:sz w:val="23"/>
                <w:szCs w:val="23"/>
              </w:rPr>
              <w:t>Academic Chinese</w:t>
            </w: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BF1" w:rsidRPr="00514479" w:rsidRDefault="00E21BF1" w:rsidP="00E21BF1">
            <w:pPr>
              <w:spacing w:line="320" w:lineRule="exact"/>
              <w:jc w:val="center"/>
              <w:rPr>
                <w:rFonts w:eastAsia="標楷體"/>
              </w:rPr>
            </w:pPr>
            <w:r w:rsidRPr="00514479">
              <w:rPr>
                <w:rFonts w:eastAsia="標楷體"/>
              </w:rPr>
              <w:t>選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BF1" w:rsidRPr="00514479" w:rsidRDefault="00E21BF1" w:rsidP="00E21BF1">
            <w:pPr>
              <w:spacing w:line="320" w:lineRule="exact"/>
              <w:jc w:val="center"/>
              <w:rPr>
                <w:rFonts w:eastAsia="標楷體"/>
              </w:rPr>
            </w:pPr>
            <w:r w:rsidRPr="00514479">
              <w:rPr>
                <w:rFonts w:eastAsia="標楷體"/>
              </w:rPr>
              <w:t>3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BF1" w:rsidRPr="00514479" w:rsidRDefault="00E21BF1" w:rsidP="00E21BF1">
            <w:pPr>
              <w:spacing w:line="320" w:lineRule="exact"/>
              <w:jc w:val="center"/>
              <w:rPr>
                <w:rFonts w:eastAsia="標楷體"/>
              </w:rPr>
            </w:pPr>
            <w:r w:rsidRPr="00514479">
              <w:rPr>
                <w:rFonts w:eastAsia="標楷體"/>
              </w:rPr>
              <w:t>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BF1" w:rsidRPr="00514479" w:rsidRDefault="00E21BF1" w:rsidP="00E21BF1">
            <w:pPr>
              <w:spacing w:line="320" w:lineRule="exact"/>
              <w:jc w:val="center"/>
              <w:rPr>
                <w:rFonts w:eastAsia="標楷體"/>
              </w:rPr>
            </w:pPr>
            <w:r w:rsidRPr="00514479">
              <w:rPr>
                <w:rFonts w:eastAsia="標楷體"/>
              </w:rPr>
              <w:t>一下</w:t>
            </w:r>
          </w:p>
        </w:tc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21BF1" w:rsidRPr="00514479" w:rsidRDefault="00E21BF1" w:rsidP="00E21BF1">
            <w:pPr>
              <w:spacing w:line="320" w:lineRule="exact"/>
              <w:rPr>
                <w:rFonts w:eastAsia="標楷體"/>
              </w:rPr>
            </w:pPr>
            <w:r w:rsidRPr="00514479">
              <w:rPr>
                <w:rFonts w:eastAsia="標楷體"/>
              </w:rPr>
              <w:t>限</w:t>
            </w:r>
            <w:proofErr w:type="gramStart"/>
            <w:r w:rsidRPr="00514479">
              <w:rPr>
                <w:rFonts w:eastAsia="標楷體"/>
              </w:rPr>
              <w:t>外</w:t>
            </w:r>
            <w:bookmarkStart w:id="1" w:name="_GoBack"/>
            <w:bookmarkEnd w:id="1"/>
            <w:r w:rsidRPr="00514479">
              <w:rPr>
                <w:rFonts w:eastAsia="標楷體"/>
              </w:rPr>
              <w:t>籍生修習</w:t>
            </w:r>
            <w:proofErr w:type="gramEnd"/>
          </w:p>
        </w:tc>
      </w:tr>
      <w:tr w:rsidR="001F5FD0" w:rsidRPr="00BC0B34" w:rsidTr="003309FE">
        <w:trPr>
          <w:cantSplit/>
          <w:trHeight w:val="556"/>
          <w:jc w:val="center"/>
        </w:trPr>
        <w:tc>
          <w:tcPr>
            <w:tcW w:w="12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5FD0" w:rsidRPr="000D292C" w:rsidRDefault="001F5FD0" w:rsidP="001F5FD0">
            <w:pPr>
              <w:spacing w:line="320" w:lineRule="exact"/>
              <w:jc w:val="center"/>
              <w:rPr>
                <w:rFonts w:eastAsia="標楷體"/>
                <w:bCs/>
                <w:strike/>
              </w:rPr>
            </w:pPr>
            <w:r w:rsidRPr="000D292C">
              <w:rPr>
                <w:rFonts w:eastAsia="標楷體"/>
                <w:bCs/>
              </w:rPr>
              <w:t>BTC20110</w:t>
            </w:r>
          </w:p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5FD0" w:rsidRPr="000D292C" w:rsidRDefault="001F5FD0" w:rsidP="001F5FD0">
            <w:pPr>
              <w:spacing w:line="320" w:lineRule="exact"/>
              <w:ind w:right="28"/>
              <w:rPr>
                <w:rFonts w:eastAsia="標楷體"/>
              </w:rPr>
            </w:pPr>
            <w:r w:rsidRPr="000D292C">
              <w:rPr>
                <w:rFonts w:eastAsia="標楷體"/>
              </w:rPr>
              <w:t>華語口語表達教學研究</w:t>
            </w:r>
          </w:p>
          <w:p w:rsidR="001F5FD0" w:rsidRPr="000D292C" w:rsidRDefault="001F5FD0" w:rsidP="001F5FD0">
            <w:pPr>
              <w:spacing w:line="320" w:lineRule="exact"/>
              <w:ind w:right="28"/>
              <w:rPr>
                <w:rFonts w:eastAsia="標楷體"/>
              </w:rPr>
            </w:pPr>
            <w:r w:rsidRPr="000D292C">
              <w:rPr>
                <w:rFonts w:eastAsia="標楷體"/>
              </w:rPr>
              <w:t>Research on Chinese Oral Expression Teaching</w:t>
            </w: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5FD0" w:rsidRPr="000D292C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0D292C">
              <w:rPr>
                <w:rFonts w:eastAsia="標楷體"/>
              </w:rPr>
              <w:t>選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5FD0" w:rsidRPr="000D292C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0D292C">
              <w:rPr>
                <w:rFonts w:eastAsia="標楷體"/>
              </w:rPr>
              <w:t>3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5FD0" w:rsidRPr="000D292C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0D292C">
              <w:rPr>
                <w:rFonts w:eastAsia="標楷體"/>
              </w:rPr>
              <w:t>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5FD0" w:rsidRPr="000D292C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0D292C">
              <w:rPr>
                <w:rFonts w:eastAsia="標楷體"/>
              </w:rPr>
              <w:t>一下</w:t>
            </w:r>
          </w:p>
        </w:tc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F5FD0" w:rsidRPr="000D292C" w:rsidRDefault="001F5FD0" w:rsidP="001F5FD0">
            <w:pPr>
              <w:spacing w:line="320" w:lineRule="exact"/>
              <w:rPr>
                <w:rFonts w:eastAsia="標楷體"/>
              </w:rPr>
            </w:pPr>
          </w:p>
        </w:tc>
      </w:tr>
      <w:tr w:rsidR="001F5FD0" w:rsidRPr="00BC0B34" w:rsidTr="003309FE">
        <w:trPr>
          <w:cantSplit/>
          <w:trHeight w:val="629"/>
          <w:jc w:val="center"/>
        </w:trPr>
        <w:tc>
          <w:tcPr>
            <w:tcW w:w="1246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</w:pPr>
            <w:r w:rsidRPr="00BC0B34">
              <w:rPr>
                <w:rFonts w:eastAsia="標楷體"/>
                <w:bCs/>
              </w:rPr>
              <w:t>BTC20050</w:t>
            </w:r>
          </w:p>
        </w:tc>
        <w:tc>
          <w:tcPr>
            <w:tcW w:w="4605" w:type="dxa"/>
            <w:vAlign w:val="center"/>
          </w:tcPr>
          <w:p w:rsidR="001F5FD0" w:rsidRPr="00BC0B34" w:rsidRDefault="001F5FD0" w:rsidP="001F5FD0">
            <w:pPr>
              <w:spacing w:line="320" w:lineRule="exact"/>
              <w:ind w:right="28"/>
              <w:rPr>
                <w:rFonts w:eastAsia="標楷體"/>
              </w:rPr>
            </w:pPr>
            <w:r w:rsidRPr="00BC0B34">
              <w:rPr>
                <w:rFonts w:eastAsia="標楷體"/>
              </w:rPr>
              <w:t>心理語言學研究</w:t>
            </w:r>
          </w:p>
          <w:p w:rsidR="001F5FD0" w:rsidRPr="00BC0B34" w:rsidRDefault="001F5FD0" w:rsidP="001F5FD0">
            <w:pPr>
              <w:spacing w:line="320" w:lineRule="exact"/>
              <w:ind w:right="28"/>
              <w:rPr>
                <w:rFonts w:eastAsia="標楷體"/>
              </w:rPr>
            </w:pPr>
            <w:r w:rsidRPr="00BC0B34">
              <w:rPr>
                <w:rFonts w:eastAsia="標楷體"/>
              </w:rPr>
              <w:t>Research on Psycholinguistics</w:t>
            </w:r>
          </w:p>
        </w:tc>
        <w:tc>
          <w:tcPr>
            <w:tcW w:w="406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選</w:t>
            </w:r>
          </w:p>
        </w:tc>
        <w:tc>
          <w:tcPr>
            <w:tcW w:w="392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448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630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二上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1F5FD0" w:rsidRPr="00BC0B34" w:rsidRDefault="001F5FD0" w:rsidP="001F5FD0">
            <w:pPr>
              <w:spacing w:line="320" w:lineRule="exact"/>
              <w:rPr>
                <w:rFonts w:eastAsia="標楷體"/>
              </w:rPr>
            </w:pPr>
          </w:p>
        </w:tc>
      </w:tr>
      <w:tr w:rsidR="001F5FD0" w:rsidRPr="00BC0B34" w:rsidTr="003309FE">
        <w:trPr>
          <w:cantSplit/>
          <w:trHeight w:val="907"/>
          <w:jc w:val="center"/>
        </w:trPr>
        <w:tc>
          <w:tcPr>
            <w:tcW w:w="1246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  <w:rPr>
                <w:rFonts w:eastAsia="標楷體"/>
                <w:bCs/>
              </w:rPr>
            </w:pPr>
            <w:r w:rsidRPr="00BC0B34">
              <w:rPr>
                <w:rFonts w:eastAsia="標楷體"/>
                <w:bCs/>
              </w:rPr>
              <w:t>BTC20090</w:t>
            </w:r>
          </w:p>
        </w:tc>
        <w:tc>
          <w:tcPr>
            <w:tcW w:w="4605" w:type="dxa"/>
            <w:vAlign w:val="center"/>
          </w:tcPr>
          <w:p w:rsidR="001F5FD0" w:rsidRPr="00BC0B34" w:rsidRDefault="001F5FD0" w:rsidP="001F5FD0">
            <w:pPr>
              <w:spacing w:line="320" w:lineRule="exact"/>
              <w:ind w:right="28"/>
              <w:rPr>
                <w:rFonts w:eastAsia="標楷體"/>
              </w:rPr>
            </w:pPr>
            <w:r w:rsidRPr="00BC0B34">
              <w:rPr>
                <w:rFonts w:eastAsia="標楷體"/>
              </w:rPr>
              <w:t>課室外語</w:t>
            </w:r>
          </w:p>
          <w:p w:rsidR="001F5FD0" w:rsidRPr="00BC0B34" w:rsidRDefault="001F5FD0" w:rsidP="001F5FD0">
            <w:pPr>
              <w:spacing w:line="320" w:lineRule="exact"/>
              <w:ind w:right="28"/>
              <w:rPr>
                <w:rFonts w:eastAsia="標楷體"/>
              </w:rPr>
            </w:pPr>
            <w:r w:rsidRPr="00BC0B34">
              <w:rPr>
                <w:rFonts w:eastAsia="標楷體"/>
              </w:rPr>
              <w:t>Classroom English (or Other Foreign Languages)</w:t>
            </w:r>
          </w:p>
        </w:tc>
        <w:tc>
          <w:tcPr>
            <w:tcW w:w="406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選</w:t>
            </w:r>
          </w:p>
        </w:tc>
        <w:tc>
          <w:tcPr>
            <w:tcW w:w="392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448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630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二下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1F5FD0" w:rsidRPr="00BC0B34" w:rsidRDefault="001F5FD0" w:rsidP="001F5FD0">
            <w:pPr>
              <w:spacing w:line="320" w:lineRule="exact"/>
              <w:rPr>
                <w:rFonts w:eastAsia="標楷體"/>
              </w:rPr>
            </w:pPr>
          </w:p>
        </w:tc>
      </w:tr>
      <w:tr w:rsidR="001F5FD0" w:rsidRPr="00BC0B34" w:rsidTr="003309FE">
        <w:trPr>
          <w:cantSplit/>
          <w:trHeight w:val="321"/>
          <w:jc w:val="center"/>
        </w:trPr>
        <w:tc>
          <w:tcPr>
            <w:tcW w:w="10260" w:type="dxa"/>
            <w:gridSpan w:val="7"/>
            <w:vAlign w:val="center"/>
          </w:tcPr>
          <w:p w:rsidR="001F5FD0" w:rsidRPr="00BC0B34" w:rsidRDefault="001F5FD0" w:rsidP="001F5FD0">
            <w:pPr>
              <w:spacing w:line="320" w:lineRule="exact"/>
              <w:rPr>
                <w:rFonts w:eastAsia="標楷體"/>
                <w:b/>
              </w:rPr>
            </w:pPr>
            <w:r w:rsidRPr="00BC0B34">
              <w:rPr>
                <w:rFonts w:eastAsia="標楷體"/>
                <w:bCs/>
                <w:sz w:val="28"/>
                <w:szCs w:val="32"/>
              </w:rPr>
              <w:t>（三）</w:t>
            </w:r>
            <w:r w:rsidRPr="000D292C">
              <w:rPr>
                <w:rFonts w:eastAsia="標楷體"/>
                <w:b/>
                <w:bCs/>
                <w:sz w:val="28"/>
                <w:szCs w:val="32"/>
              </w:rPr>
              <w:t>跨文化溝通</w:t>
            </w:r>
            <w:r w:rsidRPr="00BC0B34">
              <w:rPr>
                <w:rFonts w:eastAsia="標楷體"/>
                <w:b/>
                <w:bCs/>
                <w:sz w:val="28"/>
                <w:szCs w:val="32"/>
              </w:rPr>
              <w:t>類（至少選修</w:t>
            </w:r>
            <w:r w:rsidRPr="00BC0B34">
              <w:rPr>
                <w:rFonts w:eastAsia="標楷體"/>
                <w:b/>
                <w:bCs/>
                <w:sz w:val="28"/>
                <w:szCs w:val="32"/>
              </w:rPr>
              <w:t>6</w:t>
            </w:r>
            <w:r w:rsidRPr="00BC0B34">
              <w:rPr>
                <w:rFonts w:eastAsia="標楷體"/>
                <w:b/>
                <w:bCs/>
                <w:sz w:val="28"/>
                <w:szCs w:val="32"/>
              </w:rPr>
              <w:t>學分）</w:t>
            </w:r>
          </w:p>
        </w:tc>
      </w:tr>
      <w:tr w:rsidR="001F5FD0" w:rsidRPr="00BC0B34" w:rsidTr="003309FE">
        <w:trPr>
          <w:cantSplit/>
          <w:trHeight w:val="556"/>
          <w:jc w:val="center"/>
        </w:trPr>
        <w:tc>
          <w:tcPr>
            <w:tcW w:w="1246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</w:pPr>
            <w:r w:rsidRPr="00BC0B34">
              <w:rPr>
                <w:rFonts w:eastAsia="標楷體"/>
                <w:bCs/>
              </w:rPr>
              <w:t>BTC30010</w:t>
            </w:r>
          </w:p>
        </w:tc>
        <w:tc>
          <w:tcPr>
            <w:tcW w:w="4605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both"/>
              <w:rPr>
                <w:rFonts w:eastAsia="標楷體"/>
              </w:rPr>
            </w:pPr>
            <w:r w:rsidRPr="00BC0B34">
              <w:rPr>
                <w:rFonts w:eastAsia="標楷體"/>
              </w:rPr>
              <w:t>華人社會與文化研究</w:t>
            </w:r>
          </w:p>
          <w:p w:rsidR="001F5FD0" w:rsidRPr="00BC0B34" w:rsidRDefault="001F5FD0" w:rsidP="001F5FD0">
            <w:pPr>
              <w:spacing w:line="320" w:lineRule="exact"/>
              <w:jc w:val="both"/>
              <w:rPr>
                <w:rFonts w:eastAsia="標楷體"/>
              </w:rPr>
            </w:pPr>
            <w:r w:rsidRPr="00BC0B34">
              <w:rPr>
                <w:rFonts w:eastAsia="標楷體"/>
              </w:rPr>
              <w:t>Research on Chinese Society and Culture</w:t>
            </w:r>
          </w:p>
        </w:tc>
        <w:tc>
          <w:tcPr>
            <w:tcW w:w="406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選</w:t>
            </w:r>
          </w:p>
        </w:tc>
        <w:tc>
          <w:tcPr>
            <w:tcW w:w="392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448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630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一下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1F5FD0" w:rsidRPr="00BC0B34" w:rsidRDefault="001F5FD0" w:rsidP="001F5FD0">
            <w:pPr>
              <w:spacing w:line="320" w:lineRule="exact"/>
              <w:jc w:val="both"/>
              <w:rPr>
                <w:rFonts w:eastAsia="標楷體"/>
              </w:rPr>
            </w:pPr>
            <w:r w:rsidRPr="00BC0B34">
              <w:rPr>
                <w:rFonts w:eastAsia="標楷體"/>
              </w:rPr>
              <w:t>含本土及海外跨文化溝通</w:t>
            </w:r>
          </w:p>
        </w:tc>
      </w:tr>
      <w:tr w:rsidR="001F5FD0" w:rsidRPr="00BC0B34" w:rsidTr="003309FE">
        <w:trPr>
          <w:cantSplit/>
          <w:trHeight w:val="556"/>
          <w:jc w:val="center"/>
        </w:trPr>
        <w:tc>
          <w:tcPr>
            <w:tcW w:w="1246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</w:pPr>
            <w:r w:rsidRPr="00BC0B34">
              <w:rPr>
                <w:rFonts w:eastAsia="標楷體"/>
                <w:bCs/>
              </w:rPr>
              <w:t>BTC30020</w:t>
            </w:r>
          </w:p>
        </w:tc>
        <w:tc>
          <w:tcPr>
            <w:tcW w:w="4605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both"/>
              <w:rPr>
                <w:rFonts w:eastAsia="標楷體"/>
              </w:rPr>
            </w:pPr>
            <w:r w:rsidRPr="00BC0B34">
              <w:rPr>
                <w:rFonts w:eastAsia="標楷體"/>
              </w:rPr>
              <w:t>語言與文學研究</w:t>
            </w:r>
          </w:p>
          <w:p w:rsidR="001F5FD0" w:rsidRPr="00BC0B34" w:rsidRDefault="001F5FD0" w:rsidP="001F5FD0">
            <w:pPr>
              <w:spacing w:line="320" w:lineRule="exact"/>
              <w:jc w:val="both"/>
              <w:rPr>
                <w:rFonts w:eastAsia="標楷體"/>
              </w:rPr>
            </w:pPr>
            <w:r w:rsidRPr="00BC0B34">
              <w:rPr>
                <w:rFonts w:eastAsia="標楷體"/>
              </w:rPr>
              <w:t>Research on Language and Literature</w:t>
            </w:r>
          </w:p>
        </w:tc>
        <w:tc>
          <w:tcPr>
            <w:tcW w:w="406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選</w:t>
            </w:r>
          </w:p>
        </w:tc>
        <w:tc>
          <w:tcPr>
            <w:tcW w:w="392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448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630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一下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1F5FD0" w:rsidRPr="00BC0B34" w:rsidRDefault="001F5FD0" w:rsidP="001F5FD0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1F5FD0" w:rsidRPr="00BC0B34" w:rsidTr="003309FE">
        <w:trPr>
          <w:cantSplit/>
          <w:trHeight w:val="556"/>
          <w:jc w:val="center"/>
        </w:trPr>
        <w:tc>
          <w:tcPr>
            <w:tcW w:w="1246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</w:pPr>
            <w:r w:rsidRPr="00BC0B34">
              <w:rPr>
                <w:rFonts w:eastAsia="標楷體"/>
                <w:bCs/>
              </w:rPr>
              <w:t>BTC30030</w:t>
            </w:r>
          </w:p>
        </w:tc>
        <w:tc>
          <w:tcPr>
            <w:tcW w:w="4605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both"/>
              <w:rPr>
                <w:rFonts w:eastAsia="標楷體"/>
              </w:rPr>
            </w:pPr>
            <w:r w:rsidRPr="00BC0B34">
              <w:rPr>
                <w:rFonts w:eastAsia="標楷體"/>
              </w:rPr>
              <w:t>語言與文化研究</w:t>
            </w:r>
          </w:p>
          <w:p w:rsidR="001F5FD0" w:rsidRPr="00BC0B34" w:rsidRDefault="001F5FD0" w:rsidP="001F5FD0">
            <w:pPr>
              <w:spacing w:line="320" w:lineRule="exact"/>
              <w:jc w:val="both"/>
              <w:rPr>
                <w:rFonts w:eastAsia="標楷體"/>
              </w:rPr>
            </w:pPr>
            <w:r w:rsidRPr="00BC0B34">
              <w:rPr>
                <w:rFonts w:eastAsia="標楷體"/>
              </w:rPr>
              <w:t>Research on Language and Culture</w:t>
            </w:r>
          </w:p>
        </w:tc>
        <w:tc>
          <w:tcPr>
            <w:tcW w:w="406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選</w:t>
            </w:r>
          </w:p>
        </w:tc>
        <w:tc>
          <w:tcPr>
            <w:tcW w:w="392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448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3</w:t>
            </w:r>
          </w:p>
        </w:tc>
        <w:tc>
          <w:tcPr>
            <w:tcW w:w="630" w:type="dxa"/>
            <w:vAlign w:val="center"/>
          </w:tcPr>
          <w:p w:rsidR="001F5FD0" w:rsidRPr="00BC0B34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BC0B34">
              <w:rPr>
                <w:rFonts w:eastAsia="標楷體"/>
              </w:rPr>
              <w:t>二上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1F5FD0" w:rsidRPr="00BC0B34" w:rsidRDefault="001F5FD0" w:rsidP="001F5FD0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1F5FD0" w:rsidRPr="00BC0B34" w:rsidTr="003309FE">
        <w:trPr>
          <w:cantSplit/>
          <w:trHeight w:val="556"/>
          <w:jc w:val="center"/>
        </w:trPr>
        <w:tc>
          <w:tcPr>
            <w:tcW w:w="1246" w:type="dxa"/>
            <w:vAlign w:val="center"/>
          </w:tcPr>
          <w:p w:rsidR="001F5FD0" w:rsidRPr="000D292C" w:rsidRDefault="001F5FD0" w:rsidP="001F5FD0">
            <w:pPr>
              <w:spacing w:line="320" w:lineRule="exact"/>
              <w:jc w:val="center"/>
              <w:rPr>
                <w:rFonts w:eastAsia="標楷體"/>
                <w:bCs/>
              </w:rPr>
            </w:pPr>
            <w:r w:rsidRPr="000D292C">
              <w:rPr>
                <w:rFonts w:eastAsia="標楷體"/>
                <w:bCs/>
              </w:rPr>
              <w:t>BTC30060</w:t>
            </w:r>
          </w:p>
        </w:tc>
        <w:tc>
          <w:tcPr>
            <w:tcW w:w="4605" w:type="dxa"/>
            <w:vAlign w:val="center"/>
          </w:tcPr>
          <w:p w:rsidR="001F5FD0" w:rsidRPr="000D292C" w:rsidRDefault="001F5FD0" w:rsidP="001F5FD0">
            <w:pPr>
              <w:spacing w:line="320" w:lineRule="exact"/>
              <w:jc w:val="both"/>
              <w:rPr>
                <w:rFonts w:eastAsia="標楷體"/>
              </w:rPr>
            </w:pPr>
            <w:r w:rsidRPr="000D292C">
              <w:rPr>
                <w:rFonts w:eastAsia="標楷體"/>
              </w:rPr>
              <w:t>跨文化溝通能力研究</w:t>
            </w:r>
          </w:p>
          <w:p w:rsidR="001F5FD0" w:rsidRPr="000D292C" w:rsidRDefault="001F5FD0" w:rsidP="001F5FD0">
            <w:pPr>
              <w:spacing w:line="320" w:lineRule="exact"/>
              <w:rPr>
                <w:rFonts w:eastAsia="標楷體"/>
              </w:rPr>
            </w:pPr>
            <w:r w:rsidRPr="000D292C">
              <w:rPr>
                <w:rFonts w:eastAsia="標楷體"/>
              </w:rPr>
              <w:t>Research on Cross-Cultural Communication Skills</w:t>
            </w:r>
          </w:p>
        </w:tc>
        <w:tc>
          <w:tcPr>
            <w:tcW w:w="406" w:type="dxa"/>
            <w:vAlign w:val="center"/>
          </w:tcPr>
          <w:p w:rsidR="001F5FD0" w:rsidRPr="000D292C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0D292C">
              <w:rPr>
                <w:rFonts w:eastAsia="標楷體"/>
              </w:rPr>
              <w:t>選</w:t>
            </w:r>
          </w:p>
        </w:tc>
        <w:tc>
          <w:tcPr>
            <w:tcW w:w="392" w:type="dxa"/>
            <w:vAlign w:val="center"/>
          </w:tcPr>
          <w:p w:rsidR="001F5FD0" w:rsidRPr="000D292C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0D292C">
              <w:rPr>
                <w:rFonts w:eastAsia="標楷體"/>
              </w:rPr>
              <w:t>3</w:t>
            </w:r>
          </w:p>
        </w:tc>
        <w:tc>
          <w:tcPr>
            <w:tcW w:w="448" w:type="dxa"/>
            <w:vAlign w:val="center"/>
          </w:tcPr>
          <w:p w:rsidR="001F5FD0" w:rsidRPr="000D292C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0D292C">
              <w:rPr>
                <w:rFonts w:eastAsia="標楷體"/>
              </w:rPr>
              <w:t>3</w:t>
            </w:r>
          </w:p>
        </w:tc>
        <w:tc>
          <w:tcPr>
            <w:tcW w:w="630" w:type="dxa"/>
            <w:vAlign w:val="center"/>
          </w:tcPr>
          <w:p w:rsidR="001F5FD0" w:rsidRPr="000D292C" w:rsidRDefault="001F5FD0" w:rsidP="001F5FD0">
            <w:pPr>
              <w:spacing w:line="320" w:lineRule="exact"/>
              <w:jc w:val="center"/>
              <w:rPr>
                <w:rFonts w:eastAsia="標楷體"/>
              </w:rPr>
            </w:pPr>
            <w:r w:rsidRPr="000D292C">
              <w:rPr>
                <w:rFonts w:eastAsia="標楷體"/>
              </w:rPr>
              <w:t>二上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1F5FD0" w:rsidRPr="000D292C" w:rsidRDefault="001F5FD0" w:rsidP="001F5FD0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</w:tbl>
    <w:p w:rsidR="003309FE" w:rsidRPr="00FF2C6F" w:rsidRDefault="003309FE" w:rsidP="003309FE"/>
    <w:sectPr w:rsidR="003309FE" w:rsidRPr="00FF2C6F" w:rsidSect="00B504C2">
      <w:headerReference w:type="default" r:id="rId8"/>
      <w:pgSz w:w="11906" w:h="16838"/>
      <w:pgMar w:top="851" w:right="851" w:bottom="851" w:left="85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E8B" w:rsidRDefault="00A13E8B" w:rsidP="003309FE">
      <w:r>
        <w:separator/>
      </w:r>
    </w:p>
  </w:endnote>
  <w:endnote w:type="continuationSeparator" w:id="0">
    <w:p w:rsidR="00A13E8B" w:rsidRDefault="00A13E8B" w:rsidP="00330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E8B" w:rsidRDefault="00A13E8B" w:rsidP="003309FE">
      <w:r>
        <w:separator/>
      </w:r>
    </w:p>
  </w:footnote>
  <w:footnote w:type="continuationSeparator" w:id="0">
    <w:p w:rsidR="00A13E8B" w:rsidRDefault="00A13E8B" w:rsidP="003309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92C" w:rsidRPr="0086215D" w:rsidRDefault="000D292C" w:rsidP="0086215D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02D1A"/>
    <w:multiLevelType w:val="hybridMultilevel"/>
    <w:tmpl w:val="A0B490EC"/>
    <w:lvl w:ilvl="0" w:tplc="FCC846EA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  <w:b w:val="0"/>
      </w:rPr>
    </w:lvl>
    <w:lvl w:ilvl="1" w:tplc="CD12C8B2">
      <w:start w:val="1"/>
      <w:numFmt w:val="ideographTraditional"/>
      <w:lvlText w:val="%2、"/>
      <w:lvlJc w:val="left"/>
      <w:pPr>
        <w:ind w:left="960" w:hanging="480"/>
      </w:pPr>
    </w:lvl>
    <w:lvl w:ilvl="2" w:tplc="E4482A2C" w:tentative="1">
      <w:start w:val="1"/>
      <w:numFmt w:val="lowerRoman"/>
      <w:lvlText w:val="%3."/>
      <w:lvlJc w:val="right"/>
      <w:pPr>
        <w:ind w:left="1440" w:hanging="480"/>
      </w:pPr>
    </w:lvl>
    <w:lvl w:ilvl="3" w:tplc="3496D958" w:tentative="1">
      <w:start w:val="1"/>
      <w:numFmt w:val="decimal"/>
      <w:lvlText w:val="%4."/>
      <w:lvlJc w:val="left"/>
      <w:pPr>
        <w:ind w:left="1920" w:hanging="480"/>
      </w:pPr>
    </w:lvl>
    <w:lvl w:ilvl="4" w:tplc="985CA16C" w:tentative="1">
      <w:start w:val="1"/>
      <w:numFmt w:val="ideographTraditional"/>
      <w:lvlText w:val="%5、"/>
      <w:lvlJc w:val="left"/>
      <w:pPr>
        <w:ind w:left="2400" w:hanging="480"/>
      </w:pPr>
    </w:lvl>
    <w:lvl w:ilvl="5" w:tplc="2524320A" w:tentative="1">
      <w:start w:val="1"/>
      <w:numFmt w:val="lowerRoman"/>
      <w:lvlText w:val="%6."/>
      <w:lvlJc w:val="right"/>
      <w:pPr>
        <w:ind w:left="2880" w:hanging="480"/>
      </w:pPr>
    </w:lvl>
    <w:lvl w:ilvl="6" w:tplc="119E28DA" w:tentative="1">
      <w:start w:val="1"/>
      <w:numFmt w:val="decimal"/>
      <w:lvlText w:val="%7."/>
      <w:lvlJc w:val="left"/>
      <w:pPr>
        <w:ind w:left="3360" w:hanging="480"/>
      </w:pPr>
    </w:lvl>
    <w:lvl w:ilvl="7" w:tplc="7966C67C" w:tentative="1">
      <w:start w:val="1"/>
      <w:numFmt w:val="ideographTraditional"/>
      <w:lvlText w:val="%8、"/>
      <w:lvlJc w:val="left"/>
      <w:pPr>
        <w:ind w:left="3840" w:hanging="480"/>
      </w:pPr>
    </w:lvl>
    <w:lvl w:ilvl="8" w:tplc="FB14B810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D34"/>
    <w:rsid w:val="00017B38"/>
    <w:rsid w:val="00022EE1"/>
    <w:rsid w:val="000C2932"/>
    <w:rsid w:val="000D292C"/>
    <w:rsid w:val="00126580"/>
    <w:rsid w:val="001C6C90"/>
    <w:rsid w:val="001F5FD0"/>
    <w:rsid w:val="00240E15"/>
    <w:rsid w:val="00296DC5"/>
    <w:rsid w:val="002D6BEC"/>
    <w:rsid w:val="003309FE"/>
    <w:rsid w:val="003654F0"/>
    <w:rsid w:val="00427696"/>
    <w:rsid w:val="0046208A"/>
    <w:rsid w:val="004C3C11"/>
    <w:rsid w:val="004D6928"/>
    <w:rsid w:val="00514479"/>
    <w:rsid w:val="00540633"/>
    <w:rsid w:val="005559C6"/>
    <w:rsid w:val="00580A97"/>
    <w:rsid w:val="005A70F6"/>
    <w:rsid w:val="00622868"/>
    <w:rsid w:val="006442C5"/>
    <w:rsid w:val="00670DF9"/>
    <w:rsid w:val="00677F49"/>
    <w:rsid w:val="006C0077"/>
    <w:rsid w:val="00735199"/>
    <w:rsid w:val="007855DC"/>
    <w:rsid w:val="00786FE8"/>
    <w:rsid w:val="007930AB"/>
    <w:rsid w:val="007D5A65"/>
    <w:rsid w:val="00845FE6"/>
    <w:rsid w:val="0086215D"/>
    <w:rsid w:val="0087706B"/>
    <w:rsid w:val="008D3B10"/>
    <w:rsid w:val="00926423"/>
    <w:rsid w:val="009424C4"/>
    <w:rsid w:val="00953D34"/>
    <w:rsid w:val="00955554"/>
    <w:rsid w:val="00A06ED1"/>
    <w:rsid w:val="00A11CBB"/>
    <w:rsid w:val="00A13E8B"/>
    <w:rsid w:val="00A45FD7"/>
    <w:rsid w:val="00B504C2"/>
    <w:rsid w:val="00BA29A3"/>
    <w:rsid w:val="00BA41D2"/>
    <w:rsid w:val="00C26F17"/>
    <w:rsid w:val="00C800AF"/>
    <w:rsid w:val="00C92117"/>
    <w:rsid w:val="00CC2536"/>
    <w:rsid w:val="00D00E67"/>
    <w:rsid w:val="00DD73C0"/>
    <w:rsid w:val="00E21BF1"/>
    <w:rsid w:val="00E64FA1"/>
    <w:rsid w:val="00EC438E"/>
    <w:rsid w:val="00F13F42"/>
    <w:rsid w:val="00FC054E"/>
    <w:rsid w:val="00FE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0C898C4-191C-4FAC-9677-261A7881F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92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aliases w:val="成果報告標題 1"/>
    <w:basedOn w:val="a"/>
    <w:next w:val="a"/>
    <w:link w:val="10"/>
    <w:uiPriority w:val="99"/>
    <w:qFormat/>
    <w:rsid w:val="003309FE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9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309F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309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309FE"/>
    <w:rPr>
      <w:sz w:val="20"/>
      <w:szCs w:val="20"/>
    </w:rPr>
  </w:style>
  <w:style w:type="character" w:customStyle="1" w:styleId="10">
    <w:name w:val="標題 1 字元"/>
    <w:aliases w:val="成果報告標題 1 字元"/>
    <w:basedOn w:val="a0"/>
    <w:link w:val="1"/>
    <w:uiPriority w:val="99"/>
    <w:rsid w:val="003309FE"/>
    <w:rPr>
      <w:rFonts w:ascii="Times New Roman" w:eastAsia="新細明體" w:hAnsi="Times New Roman" w:cs="Times New Roman"/>
      <w:szCs w:val="24"/>
    </w:rPr>
  </w:style>
  <w:style w:type="paragraph" w:styleId="a7">
    <w:name w:val="Body Text"/>
    <w:basedOn w:val="a"/>
    <w:link w:val="a8"/>
    <w:qFormat/>
    <w:rsid w:val="0086215D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8">
    <w:name w:val="本文 字元"/>
    <w:basedOn w:val="a0"/>
    <w:link w:val="a7"/>
    <w:rsid w:val="0086215D"/>
    <w:rPr>
      <w:rFonts w:ascii="標楷體" w:eastAsia="標楷體" w:hAnsi="標楷體" w:cs="Times New Roman"/>
      <w:szCs w:val="24"/>
    </w:rPr>
  </w:style>
  <w:style w:type="paragraph" w:styleId="2">
    <w:name w:val="Body Text Indent 2"/>
    <w:basedOn w:val="a"/>
    <w:link w:val="20"/>
    <w:rsid w:val="0086215D"/>
    <w:pPr>
      <w:ind w:left="462"/>
    </w:pPr>
    <w:rPr>
      <w:rFonts w:ascii="標楷體" w:eastAsia="標楷體"/>
      <w:szCs w:val="20"/>
    </w:rPr>
  </w:style>
  <w:style w:type="character" w:customStyle="1" w:styleId="20">
    <w:name w:val="本文縮排 2 字元"/>
    <w:basedOn w:val="a0"/>
    <w:link w:val="2"/>
    <w:rsid w:val="0086215D"/>
    <w:rPr>
      <w:rFonts w:ascii="標楷體" w:eastAsia="標楷體" w:hAnsi="Times New Roman" w:cs="Times New Roman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620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6208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6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99D3E-1C32-47B4-A7F6-7E58912DA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3</Pages>
  <Words>1067</Words>
  <Characters>1526</Characters>
  <Application>Microsoft Office Word</Application>
  <DocSecurity>0</DocSecurity>
  <Lines>305</Lines>
  <Paragraphs>235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2025-04-28T02:15:00Z</cp:lastPrinted>
  <dcterms:created xsi:type="dcterms:W3CDTF">2024-07-15T03:10:00Z</dcterms:created>
  <dcterms:modified xsi:type="dcterms:W3CDTF">2025-07-16T08:04:00Z</dcterms:modified>
</cp:coreProperties>
</file>